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46672955" w:rsidR="00C9759F" w:rsidRDefault="001A2609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56AE6DA5">
            <wp:simplePos x="0" y="0"/>
            <wp:positionH relativeFrom="margin">
              <wp:align>center</wp:align>
            </wp:positionH>
            <wp:positionV relativeFrom="paragraph">
              <wp:posOffset>3043555</wp:posOffset>
            </wp:positionV>
            <wp:extent cx="7379335" cy="478790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8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7EA98AB3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08800"/>
                <wp:effectExtent l="0" t="0" r="0" b="1905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08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02F8979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531B7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DDA04D6" w14:textId="77777777" w:rsidR="00B32F40" w:rsidRDefault="00B32F40" w:rsidP="00B32F40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322-224-RL</w:t>
                            </w:r>
                          </w:p>
                          <w:p w14:paraId="53562818" w14:textId="2FF8844C" w:rsidR="00232EAE" w:rsidRPr="006718C4" w:rsidRDefault="00B32F40" w:rsidP="00B32F40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 xml:space="preserve">Intervention démocratique au 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quoti</w:t>
                            </w:r>
                            <w:r w:rsidR="00531B7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0054CE97" w:rsidR="00680A04" w:rsidRPr="00A2556D" w:rsidRDefault="00C6601C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Impro : on joue ensemble?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3.3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02F8979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531B7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DDA04D6" w14:textId="77777777" w:rsidR="00B32F40" w:rsidRDefault="00B32F40" w:rsidP="00B32F40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322-224-RL</w:t>
                      </w:r>
                    </w:p>
                    <w:p w14:paraId="53562818" w14:textId="2FF8844C" w:rsidR="00232EAE" w:rsidRPr="006718C4" w:rsidRDefault="00B32F40" w:rsidP="00B32F40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 xml:space="preserve">Intervention démocratique au 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quoti</w:t>
                      </w:r>
                      <w:r w:rsidR="00531B7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0054CE97" w:rsidR="00680A04" w:rsidRPr="00A2556D" w:rsidRDefault="00C6601C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Impro : on joue ensemble?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311FE12D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776D185C" w14:textId="603E870B" w:rsidR="00C6601C" w:rsidRDefault="00C6601C" w:rsidP="00D73642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C660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</w:t>
      </w:r>
      <w:r w:rsidR="00975941">
        <w:rPr>
          <w:rFonts w:ascii="Century Gothic" w:eastAsia="Aptos" w:hAnsi="Century Gothic" w:cs="Times New Roman"/>
          <w:color w:val="auto"/>
          <w:sz w:val="24"/>
          <w:szCs w:val="24"/>
        </w:rPr>
        <w:t>de vous amener</w:t>
      </w:r>
      <w:r w:rsidRPr="00C660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expérimenter</w:t>
      </w:r>
      <w:r w:rsidR="00E60AEA">
        <w:rPr>
          <w:rFonts w:ascii="Century Gothic" w:eastAsia="Aptos" w:hAnsi="Century Gothic" w:cs="Times New Roman"/>
          <w:color w:val="auto"/>
          <w:sz w:val="24"/>
          <w:szCs w:val="24"/>
        </w:rPr>
        <w:t>, en tant que personne éducatrice</w:t>
      </w:r>
      <w:r w:rsidR="00EB23BB">
        <w:rPr>
          <w:rFonts w:ascii="Century Gothic" w:eastAsia="Aptos" w:hAnsi="Century Gothic" w:cs="Times New Roman"/>
          <w:color w:val="auto"/>
          <w:sz w:val="24"/>
          <w:szCs w:val="24"/>
        </w:rPr>
        <w:t>,</w:t>
      </w:r>
      <w:r w:rsidRPr="00C660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EB23BB">
        <w:rPr>
          <w:rFonts w:ascii="Century Gothic" w:eastAsia="Aptos" w:hAnsi="Century Gothic" w:cs="Times New Roman"/>
          <w:color w:val="auto"/>
          <w:sz w:val="24"/>
          <w:szCs w:val="24"/>
        </w:rPr>
        <w:t xml:space="preserve">le bon </w:t>
      </w:r>
      <w:r w:rsidR="00BA7D54">
        <w:rPr>
          <w:rFonts w:ascii="Century Gothic" w:eastAsia="Aptos" w:hAnsi="Century Gothic" w:cs="Times New Roman"/>
          <w:color w:val="auto"/>
          <w:sz w:val="24"/>
          <w:szCs w:val="24"/>
        </w:rPr>
        <w:t xml:space="preserve">dosage </w:t>
      </w:r>
      <w:r w:rsidR="00AC4008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</w:t>
      </w:r>
      <w:r w:rsidRPr="00C6601C">
        <w:rPr>
          <w:rFonts w:ascii="Century Gothic" w:eastAsia="Aptos" w:hAnsi="Century Gothic" w:cs="Times New Roman"/>
          <w:color w:val="auto"/>
          <w:sz w:val="24"/>
          <w:szCs w:val="24"/>
        </w:rPr>
        <w:t>participation</w:t>
      </w:r>
      <w:r w:rsidR="00AC4008" w:rsidRPr="00C6601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comme partenaire de jeu </w:t>
      </w:r>
      <w:r w:rsidR="00570A50">
        <w:rPr>
          <w:rFonts w:ascii="Century Gothic" w:eastAsia="Aptos" w:hAnsi="Century Gothic" w:cs="Times New Roman"/>
          <w:color w:val="auto"/>
          <w:sz w:val="24"/>
          <w:szCs w:val="24"/>
        </w:rPr>
        <w:t>des enfants.</w:t>
      </w:r>
    </w:p>
    <w:p w14:paraId="63B7CB1D" w14:textId="3268BED1" w:rsidR="007D068F" w:rsidRPr="007D068F" w:rsidRDefault="007D068F" w:rsidP="00531B7A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74D9B292">
        <w:rPr>
          <w:rFonts w:ascii="Century Gothic" w:eastAsia="Times New Roman" w:hAnsi="Century Gothic"/>
          <w:b/>
          <w:bCs/>
          <w:color w:val="D92B2E"/>
        </w:rPr>
        <w:t>Consigne générale </w:t>
      </w:r>
    </w:p>
    <w:p w14:paraId="462D053A" w14:textId="0EBBF754" w:rsidR="3D834DED" w:rsidRDefault="002B6165" w:rsidP="00D73642">
      <w:pPr>
        <w:spacing w:before="160" w:after="80"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t>Lors d’un jeu de rôle, e</w:t>
      </w:r>
      <w:r w:rsidR="3D834DED" w:rsidRPr="002B6165">
        <w:rPr>
          <w:rFonts w:ascii="Century Gothic" w:eastAsia="Aptos" w:hAnsi="Century Gothic" w:cs="Times New Roman"/>
          <w:sz w:val="24"/>
          <w:szCs w:val="24"/>
        </w:rPr>
        <w:t xml:space="preserve">xpérimentez le rôle de partenaire de jeu en interagissant </w:t>
      </w:r>
      <w:r w:rsidR="00C04C2F" w:rsidRPr="002B6165">
        <w:rPr>
          <w:rFonts w:ascii="Century Gothic" w:eastAsia="Aptos" w:hAnsi="Century Gothic" w:cs="Times New Roman"/>
          <w:sz w:val="24"/>
          <w:szCs w:val="24"/>
        </w:rPr>
        <w:t xml:space="preserve">avec un enfant. </w:t>
      </w:r>
      <w:r w:rsidRPr="002B6165">
        <w:rPr>
          <w:rFonts w:ascii="Century Gothic" w:eastAsia="Aptos" w:hAnsi="Century Gothic" w:cs="Times New Roman"/>
          <w:sz w:val="24"/>
          <w:szCs w:val="24"/>
        </w:rPr>
        <w:t xml:space="preserve">Réfléchissez </w:t>
      </w:r>
      <w:r>
        <w:rPr>
          <w:rFonts w:ascii="Century Gothic" w:eastAsia="Aptos" w:hAnsi="Century Gothic" w:cs="Times New Roman"/>
          <w:sz w:val="24"/>
          <w:szCs w:val="24"/>
        </w:rPr>
        <w:t>a</w:t>
      </w:r>
      <w:r w:rsidR="3D834DED" w:rsidRPr="002B6165">
        <w:rPr>
          <w:rFonts w:ascii="Century Gothic" w:eastAsia="Aptos" w:hAnsi="Century Gothic" w:cs="Times New Roman"/>
          <w:sz w:val="24"/>
          <w:szCs w:val="24"/>
        </w:rPr>
        <w:t>ux attitudes à privilégier pour accompagner l</w:t>
      </w:r>
      <w:r w:rsidR="007F22DB">
        <w:rPr>
          <w:rFonts w:ascii="Century Gothic" w:eastAsia="Aptos" w:hAnsi="Century Gothic" w:cs="Times New Roman"/>
          <w:sz w:val="24"/>
          <w:szCs w:val="24"/>
        </w:rPr>
        <w:t>’enfant</w:t>
      </w:r>
      <w:r w:rsidR="3D834DED" w:rsidRPr="002B6165">
        <w:rPr>
          <w:rFonts w:ascii="Century Gothic" w:eastAsia="Aptos" w:hAnsi="Century Gothic" w:cs="Times New Roman"/>
          <w:sz w:val="24"/>
          <w:szCs w:val="24"/>
        </w:rPr>
        <w:t xml:space="preserve"> sans le diriger</w:t>
      </w:r>
      <w:r w:rsidRPr="002B6165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="00EB23BB" w:rsidRPr="00C6601C">
        <w:rPr>
          <w:rFonts w:ascii="Century Gothic" w:eastAsia="Aptos" w:hAnsi="Century Gothic" w:cs="Times New Roman"/>
          <w:sz w:val="24"/>
          <w:szCs w:val="24"/>
        </w:rPr>
        <w:t xml:space="preserve">afin de soutenir </w:t>
      </w:r>
      <w:r w:rsidR="007F22DB">
        <w:rPr>
          <w:rFonts w:ascii="Century Gothic" w:eastAsia="Aptos" w:hAnsi="Century Gothic" w:cs="Times New Roman"/>
          <w:sz w:val="24"/>
          <w:szCs w:val="24"/>
        </w:rPr>
        <w:t xml:space="preserve">son </w:t>
      </w:r>
      <w:r w:rsidR="00EB23BB" w:rsidRPr="00C6601C">
        <w:rPr>
          <w:rFonts w:ascii="Century Gothic" w:eastAsia="Aptos" w:hAnsi="Century Gothic" w:cs="Times New Roman"/>
          <w:sz w:val="24"/>
          <w:szCs w:val="24"/>
        </w:rPr>
        <w:t>initiative sans la freiner. </w:t>
      </w:r>
    </w:p>
    <w:p w14:paraId="21F74C15" w14:textId="1FE5AC1F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139EBBAE" w14:textId="77777777" w:rsidR="007D068F" w:rsidRPr="007D068F" w:rsidRDefault="007D068F" w:rsidP="00741E2E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7D068F">
        <w:rPr>
          <w:rFonts w:ascii="Century Gothic" w:hAnsi="Century Gothic"/>
          <w:b/>
          <w:bCs/>
          <w:sz w:val="24"/>
          <w:szCs w:val="24"/>
        </w:rPr>
        <w:t>Étape 1 </w:t>
      </w:r>
    </w:p>
    <w:p w14:paraId="1B94E722" w14:textId="77777777" w:rsidR="00C6601C" w:rsidRPr="00C6601C" w:rsidRDefault="00C6601C" w:rsidP="00741E2E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C6601C">
        <w:rPr>
          <w:rFonts w:ascii="Century Gothic" w:hAnsi="Century Gothic"/>
          <w:sz w:val="24"/>
          <w:szCs w:val="24"/>
        </w:rPr>
        <w:t>Formez un duo dans lequel</w:t>
      </w:r>
      <w:r w:rsidRPr="00C6601C">
        <w:rPr>
          <w:rFonts w:ascii="Arial" w:hAnsi="Arial" w:cs="Arial"/>
          <w:sz w:val="24"/>
          <w:szCs w:val="24"/>
        </w:rPr>
        <w:t> </w:t>
      </w:r>
      <w:r w:rsidRPr="00C6601C">
        <w:rPr>
          <w:rFonts w:ascii="Century Gothic" w:hAnsi="Century Gothic"/>
          <w:sz w:val="24"/>
          <w:szCs w:val="24"/>
        </w:rPr>
        <w:t>: </w:t>
      </w:r>
    </w:p>
    <w:p w14:paraId="3A73D600" w14:textId="7F1C274C" w:rsidR="00C6601C" w:rsidRPr="00C6601C" w:rsidRDefault="00FC66A1" w:rsidP="00741E2E">
      <w:pPr>
        <w:numPr>
          <w:ilvl w:val="0"/>
          <w:numId w:val="43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u</w:t>
      </w:r>
      <w:r w:rsidR="00C6601C" w:rsidRPr="00C6601C">
        <w:rPr>
          <w:rFonts w:ascii="Century Gothic" w:hAnsi="Century Gothic"/>
          <w:sz w:val="24"/>
          <w:szCs w:val="24"/>
        </w:rPr>
        <w:t>ne</w:t>
      </w:r>
      <w:proofErr w:type="gramEnd"/>
      <w:r w:rsidR="00C6601C" w:rsidRPr="00C6601C">
        <w:rPr>
          <w:rFonts w:ascii="Century Gothic" w:hAnsi="Century Gothic"/>
          <w:sz w:val="24"/>
          <w:szCs w:val="24"/>
        </w:rPr>
        <w:t xml:space="preserve"> personne joue l’enfant qui amorce un jeu (ex. faire semblant de voler, parler à une poupée, aligner des blocs)</w:t>
      </w:r>
      <w:r w:rsidR="00110D0D">
        <w:rPr>
          <w:rFonts w:ascii="Century Gothic" w:hAnsi="Century Gothic"/>
          <w:sz w:val="24"/>
          <w:szCs w:val="24"/>
        </w:rPr>
        <w:t>;</w:t>
      </w:r>
    </w:p>
    <w:p w14:paraId="08E57EE4" w14:textId="3DE512A9" w:rsidR="00C6601C" w:rsidRPr="00C6601C" w:rsidRDefault="00C6601C" w:rsidP="00923EA4">
      <w:pPr>
        <w:numPr>
          <w:ilvl w:val="0"/>
          <w:numId w:val="44"/>
        </w:numPr>
        <w:spacing w:after="2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C6601C">
        <w:rPr>
          <w:rFonts w:ascii="Century Gothic" w:hAnsi="Century Gothic"/>
          <w:sz w:val="24"/>
          <w:szCs w:val="24"/>
        </w:rPr>
        <w:t> </w:t>
      </w:r>
      <w:proofErr w:type="gramStart"/>
      <w:r w:rsidR="00110D0D">
        <w:rPr>
          <w:rFonts w:ascii="Century Gothic" w:hAnsi="Century Gothic"/>
          <w:sz w:val="24"/>
          <w:szCs w:val="24"/>
        </w:rPr>
        <w:t>l</w:t>
      </w:r>
      <w:r w:rsidRPr="00C6601C">
        <w:rPr>
          <w:rFonts w:ascii="Century Gothic" w:hAnsi="Century Gothic"/>
          <w:sz w:val="24"/>
          <w:szCs w:val="24"/>
        </w:rPr>
        <w:t>’autre</w:t>
      </w:r>
      <w:proofErr w:type="gramEnd"/>
      <w:r w:rsidRPr="00C6601C">
        <w:rPr>
          <w:rFonts w:ascii="Century Gothic" w:hAnsi="Century Gothic"/>
          <w:sz w:val="24"/>
          <w:szCs w:val="24"/>
        </w:rPr>
        <w:t xml:space="preserve"> personne joue l’éducatrice</w:t>
      </w:r>
      <w:r w:rsidR="005627C6">
        <w:rPr>
          <w:rFonts w:ascii="Century Gothic" w:hAnsi="Century Gothic"/>
          <w:sz w:val="24"/>
          <w:szCs w:val="24"/>
        </w:rPr>
        <w:t xml:space="preserve"> ou l’éducateur</w:t>
      </w:r>
      <w:r w:rsidRPr="00C6601C">
        <w:rPr>
          <w:rFonts w:ascii="Century Gothic" w:hAnsi="Century Gothic"/>
          <w:sz w:val="24"/>
          <w:szCs w:val="24"/>
        </w:rPr>
        <w:t>. </w:t>
      </w:r>
    </w:p>
    <w:p w14:paraId="6741AFD7" w14:textId="355E7DBA" w:rsidR="00C6601C" w:rsidRPr="00C6601C" w:rsidRDefault="00C6601C" w:rsidP="005627C6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57A3EE96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84EC56" w:rsidRPr="57A3EE96">
        <w:rPr>
          <w:rFonts w:ascii="Century Gothic" w:hAnsi="Century Gothic"/>
          <w:b/>
          <w:bCs/>
          <w:sz w:val="24"/>
          <w:szCs w:val="24"/>
        </w:rPr>
        <w:t>2</w:t>
      </w:r>
      <w:r w:rsidRPr="57A3EE96">
        <w:rPr>
          <w:rFonts w:ascii="Century Gothic" w:hAnsi="Century Gothic"/>
          <w:sz w:val="24"/>
          <w:szCs w:val="24"/>
        </w:rPr>
        <w:t> </w:t>
      </w:r>
    </w:p>
    <w:p w14:paraId="5E03C217" w14:textId="716AB9EA" w:rsidR="00C6601C" w:rsidRPr="00C6601C" w:rsidRDefault="00C6601C" w:rsidP="00D73642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C6601C">
        <w:rPr>
          <w:rFonts w:ascii="Century Gothic" w:hAnsi="Century Gothic"/>
          <w:sz w:val="24"/>
          <w:szCs w:val="24"/>
        </w:rPr>
        <w:t xml:space="preserve">La personne jouant l’éducatrice </w:t>
      </w:r>
      <w:r w:rsidR="005627C6">
        <w:rPr>
          <w:rFonts w:ascii="Century Gothic" w:hAnsi="Century Gothic"/>
          <w:sz w:val="24"/>
          <w:szCs w:val="24"/>
        </w:rPr>
        <w:t xml:space="preserve">ou l’éducateur </w:t>
      </w:r>
      <w:r w:rsidRPr="00C6601C">
        <w:rPr>
          <w:rFonts w:ascii="Century Gothic" w:hAnsi="Century Gothic"/>
          <w:sz w:val="24"/>
          <w:szCs w:val="24"/>
        </w:rPr>
        <w:t>entre dans le jeu comme partenaire ponctuel, en veillant à ne pas dominer. </w:t>
      </w:r>
    </w:p>
    <w:p w14:paraId="5139D747" w14:textId="44DED4E9" w:rsidR="00C6601C" w:rsidRPr="00C6601C" w:rsidRDefault="00C6601C" w:rsidP="005627C6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57A3EE96">
        <w:rPr>
          <w:rFonts w:ascii="Century Gothic" w:hAnsi="Century Gothic"/>
          <w:b/>
          <w:bCs/>
          <w:sz w:val="24"/>
          <w:szCs w:val="24"/>
        </w:rPr>
        <w:t>Étape </w:t>
      </w:r>
      <w:r w:rsidR="186FF0A3" w:rsidRPr="57A3EE96">
        <w:rPr>
          <w:rFonts w:ascii="Century Gothic" w:hAnsi="Century Gothic"/>
          <w:b/>
          <w:bCs/>
          <w:sz w:val="24"/>
          <w:szCs w:val="24"/>
        </w:rPr>
        <w:t>3</w:t>
      </w:r>
      <w:r w:rsidRPr="57A3EE96">
        <w:rPr>
          <w:rFonts w:ascii="Century Gothic" w:hAnsi="Century Gothic"/>
          <w:sz w:val="24"/>
          <w:szCs w:val="24"/>
        </w:rPr>
        <w:t> </w:t>
      </w:r>
    </w:p>
    <w:p w14:paraId="3304A05A" w14:textId="64B2DC24" w:rsidR="00C6601C" w:rsidRPr="00C6601C" w:rsidRDefault="00C6601C" w:rsidP="00D7364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C6601C">
        <w:rPr>
          <w:rFonts w:ascii="Century Gothic" w:hAnsi="Century Gothic"/>
          <w:sz w:val="24"/>
          <w:szCs w:val="24"/>
        </w:rPr>
        <w:t xml:space="preserve">Inversez les rôles afin que </w:t>
      </w:r>
      <w:r w:rsidR="005627C6">
        <w:rPr>
          <w:rFonts w:ascii="Century Gothic" w:hAnsi="Century Gothic"/>
          <w:sz w:val="24"/>
          <w:szCs w:val="24"/>
        </w:rPr>
        <w:t>chaque personne</w:t>
      </w:r>
      <w:r w:rsidRPr="00C6601C">
        <w:rPr>
          <w:rFonts w:ascii="Century Gothic" w:hAnsi="Century Gothic"/>
          <w:sz w:val="24"/>
          <w:szCs w:val="24"/>
        </w:rPr>
        <w:t xml:space="preserve"> expérimente la posture de l’enfant et celle de l’éducatrice</w:t>
      </w:r>
      <w:r w:rsidR="005627C6">
        <w:rPr>
          <w:rFonts w:ascii="Century Gothic" w:hAnsi="Century Gothic"/>
          <w:sz w:val="24"/>
          <w:szCs w:val="24"/>
        </w:rPr>
        <w:t xml:space="preserve"> ou de l’éducateur</w:t>
      </w:r>
      <w:r w:rsidRPr="00C6601C">
        <w:rPr>
          <w:rFonts w:ascii="Century Gothic" w:hAnsi="Century Gothic"/>
          <w:sz w:val="24"/>
          <w:szCs w:val="24"/>
        </w:rPr>
        <w:t>. </w:t>
      </w:r>
    </w:p>
    <w:p w14:paraId="32AFF0C6" w14:textId="77777777" w:rsidR="00C6601C" w:rsidRDefault="00C6601C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53886334" w14:textId="6152C9B6" w:rsidR="00C6601C" w:rsidRPr="00C6601C" w:rsidRDefault="00C6601C" w:rsidP="00923EA4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57A3EE96">
        <w:rPr>
          <w:rFonts w:ascii="Century Gothic" w:hAnsi="Century Gothic"/>
          <w:b/>
          <w:bCs/>
          <w:sz w:val="24"/>
          <w:szCs w:val="24"/>
        </w:rPr>
        <w:lastRenderedPageBreak/>
        <w:t>Étape </w:t>
      </w:r>
      <w:r w:rsidR="77F016CC" w:rsidRPr="57A3EE96">
        <w:rPr>
          <w:rFonts w:ascii="Century Gothic" w:hAnsi="Century Gothic"/>
          <w:b/>
          <w:bCs/>
          <w:sz w:val="24"/>
          <w:szCs w:val="24"/>
        </w:rPr>
        <w:t>4</w:t>
      </w:r>
      <w:r w:rsidRPr="57A3EE96">
        <w:rPr>
          <w:rFonts w:ascii="Century Gothic" w:hAnsi="Century Gothic"/>
          <w:sz w:val="24"/>
          <w:szCs w:val="24"/>
        </w:rPr>
        <w:t> </w:t>
      </w:r>
    </w:p>
    <w:p w14:paraId="325298CF" w14:textId="286E9EDB" w:rsidR="00C6601C" w:rsidRPr="00C6601C" w:rsidRDefault="00C6601C" w:rsidP="00923EA4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C6601C">
        <w:rPr>
          <w:rFonts w:ascii="Century Gothic" w:hAnsi="Century Gothic"/>
          <w:sz w:val="24"/>
          <w:szCs w:val="24"/>
        </w:rPr>
        <w:t>Discutez de</w:t>
      </w:r>
      <w:r w:rsidR="00EF1161">
        <w:rPr>
          <w:rFonts w:ascii="Century Gothic" w:hAnsi="Century Gothic"/>
          <w:sz w:val="24"/>
          <w:szCs w:val="24"/>
        </w:rPr>
        <w:t xml:space="preserve"> vo</w:t>
      </w:r>
      <w:r w:rsidRPr="00C6601C">
        <w:rPr>
          <w:rFonts w:ascii="Century Gothic" w:hAnsi="Century Gothic"/>
          <w:sz w:val="24"/>
          <w:szCs w:val="24"/>
        </w:rPr>
        <w:t>s observations : </w:t>
      </w:r>
    </w:p>
    <w:p w14:paraId="25BD0BA7" w14:textId="5149166B" w:rsidR="00C6601C" w:rsidRPr="00C6601C" w:rsidRDefault="001E49C4" w:rsidP="00923EA4">
      <w:pPr>
        <w:numPr>
          <w:ilvl w:val="0"/>
          <w:numId w:val="45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C6601C" w:rsidRPr="00C6601C">
        <w:rPr>
          <w:rFonts w:ascii="Century Gothic" w:hAnsi="Century Gothic"/>
          <w:sz w:val="24"/>
          <w:szCs w:val="24"/>
        </w:rPr>
        <w:t xml:space="preserve">uelles attitudes </w:t>
      </w:r>
      <w:r w:rsidR="00D53456">
        <w:rPr>
          <w:rFonts w:ascii="Century Gothic" w:hAnsi="Century Gothic"/>
          <w:sz w:val="24"/>
          <w:szCs w:val="24"/>
        </w:rPr>
        <w:t>ont favorisé</w:t>
      </w:r>
      <w:r w:rsidR="00C6601C" w:rsidRPr="00C6601C">
        <w:rPr>
          <w:rFonts w:ascii="Century Gothic" w:hAnsi="Century Gothic"/>
          <w:sz w:val="24"/>
          <w:szCs w:val="24"/>
        </w:rPr>
        <w:t xml:space="preserve"> l’élan de l’enfant? </w:t>
      </w:r>
    </w:p>
    <w:p w14:paraId="6074BFF6" w14:textId="44EEAE72" w:rsidR="00C6601C" w:rsidRPr="00C6601C" w:rsidRDefault="00D73642" w:rsidP="00923EA4">
      <w:pPr>
        <w:numPr>
          <w:ilvl w:val="0"/>
          <w:numId w:val="46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C6601C" w:rsidRPr="00C6601C">
        <w:rPr>
          <w:rFonts w:ascii="Century Gothic" w:hAnsi="Century Gothic"/>
          <w:sz w:val="24"/>
          <w:szCs w:val="24"/>
        </w:rPr>
        <w:t xml:space="preserve">uels gestes ou paroles </w:t>
      </w:r>
      <w:r w:rsidR="00D53456">
        <w:rPr>
          <w:rFonts w:ascii="Century Gothic" w:hAnsi="Century Gothic"/>
          <w:sz w:val="24"/>
          <w:szCs w:val="24"/>
        </w:rPr>
        <w:t>ont semblé frein</w:t>
      </w:r>
      <w:r>
        <w:rPr>
          <w:rFonts w:ascii="Century Gothic" w:hAnsi="Century Gothic"/>
          <w:sz w:val="24"/>
          <w:szCs w:val="24"/>
        </w:rPr>
        <w:t>er</w:t>
      </w:r>
      <w:r w:rsidR="00D53456">
        <w:rPr>
          <w:rFonts w:ascii="Century Gothic" w:hAnsi="Century Gothic"/>
          <w:sz w:val="24"/>
          <w:szCs w:val="24"/>
        </w:rPr>
        <w:t xml:space="preserve"> ses</w:t>
      </w:r>
      <w:r w:rsidR="00C6601C" w:rsidRPr="00C6601C">
        <w:rPr>
          <w:rFonts w:ascii="Century Gothic" w:hAnsi="Century Gothic"/>
          <w:sz w:val="24"/>
          <w:szCs w:val="24"/>
        </w:rPr>
        <w:t xml:space="preserve"> </w:t>
      </w:r>
      <w:r w:rsidR="00D53456">
        <w:rPr>
          <w:rFonts w:ascii="Century Gothic" w:hAnsi="Century Gothic"/>
          <w:sz w:val="24"/>
          <w:szCs w:val="24"/>
        </w:rPr>
        <w:t>i</w:t>
      </w:r>
      <w:r w:rsidR="00C6601C" w:rsidRPr="00C6601C">
        <w:rPr>
          <w:rFonts w:ascii="Century Gothic" w:hAnsi="Century Gothic"/>
          <w:sz w:val="24"/>
          <w:szCs w:val="24"/>
        </w:rPr>
        <w:t>nitiative</w:t>
      </w:r>
      <w:r w:rsidR="00D53456">
        <w:rPr>
          <w:rFonts w:ascii="Century Gothic" w:hAnsi="Century Gothic"/>
          <w:sz w:val="24"/>
          <w:szCs w:val="24"/>
        </w:rPr>
        <w:t>s</w:t>
      </w:r>
      <w:r w:rsidR="00C6601C" w:rsidRPr="00C6601C">
        <w:rPr>
          <w:rFonts w:ascii="Century Gothic" w:hAnsi="Century Gothic"/>
          <w:sz w:val="24"/>
          <w:szCs w:val="24"/>
        </w:rPr>
        <w:t>? </w:t>
      </w:r>
    </w:p>
    <w:p w14:paraId="79F52657" w14:textId="35899E2C" w:rsidR="00C6601C" w:rsidRPr="00C6601C" w:rsidRDefault="00D53456" w:rsidP="00C6601C">
      <w:pPr>
        <w:numPr>
          <w:ilvl w:val="0"/>
          <w:numId w:val="47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Quelle serait la </w:t>
      </w:r>
      <w:r w:rsidR="00D77C3D">
        <w:rPr>
          <w:rFonts w:ascii="Century Gothic" w:hAnsi="Century Gothic"/>
          <w:sz w:val="24"/>
          <w:szCs w:val="24"/>
        </w:rPr>
        <w:t xml:space="preserve">bonne </w:t>
      </w:r>
      <w:r>
        <w:rPr>
          <w:rFonts w:ascii="Century Gothic" w:hAnsi="Century Gothic"/>
          <w:sz w:val="24"/>
          <w:szCs w:val="24"/>
        </w:rPr>
        <w:t xml:space="preserve">voie de passage </w:t>
      </w:r>
      <w:r w:rsidR="00F52640">
        <w:rPr>
          <w:rFonts w:ascii="Century Gothic" w:hAnsi="Century Gothic"/>
          <w:sz w:val="24"/>
          <w:szCs w:val="24"/>
        </w:rPr>
        <w:t xml:space="preserve">pour le meilleur équilibre </w:t>
      </w:r>
      <w:r w:rsidR="000C2776">
        <w:rPr>
          <w:rFonts w:ascii="Century Gothic" w:hAnsi="Century Gothic"/>
          <w:sz w:val="24"/>
          <w:szCs w:val="24"/>
        </w:rPr>
        <w:t xml:space="preserve">possible </w:t>
      </w:r>
      <w:r>
        <w:rPr>
          <w:rFonts w:ascii="Century Gothic" w:hAnsi="Century Gothic"/>
          <w:sz w:val="24"/>
          <w:szCs w:val="24"/>
        </w:rPr>
        <w:t xml:space="preserve">entre </w:t>
      </w:r>
      <w:r w:rsidR="00C6601C" w:rsidRPr="00C6601C">
        <w:rPr>
          <w:rFonts w:ascii="Century Gothic" w:hAnsi="Century Gothic"/>
          <w:sz w:val="24"/>
          <w:szCs w:val="24"/>
        </w:rPr>
        <w:t xml:space="preserve">accompagner </w:t>
      </w:r>
      <w:r w:rsidR="00D77C3D">
        <w:rPr>
          <w:rFonts w:ascii="Century Gothic" w:hAnsi="Century Gothic"/>
          <w:sz w:val="24"/>
          <w:szCs w:val="24"/>
        </w:rPr>
        <w:t xml:space="preserve">l’enfant </w:t>
      </w:r>
      <w:r w:rsidR="00C6601C" w:rsidRPr="00C6601C">
        <w:rPr>
          <w:rFonts w:ascii="Century Gothic" w:hAnsi="Century Gothic"/>
          <w:sz w:val="24"/>
          <w:szCs w:val="24"/>
        </w:rPr>
        <w:t>et</w:t>
      </w:r>
      <w:r w:rsidR="00F52640">
        <w:rPr>
          <w:rFonts w:ascii="Century Gothic" w:hAnsi="Century Gothic"/>
          <w:sz w:val="24"/>
          <w:szCs w:val="24"/>
        </w:rPr>
        <w:t xml:space="preserve"> </w:t>
      </w:r>
      <w:r w:rsidR="00903373">
        <w:rPr>
          <w:rFonts w:ascii="Century Gothic" w:hAnsi="Century Gothic"/>
          <w:sz w:val="24"/>
          <w:szCs w:val="24"/>
        </w:rPr>
        <w:t>diriger le jeu?</w:t>
      </w:r>
    </w:p>
    <w:p w14:paraId="04C088A1" w14:textId="77777777" w:rsidR="00FA4289" w:rsidRPr="001210DC" w:rsidRDefault="00FA4289" w:rsidP="00C6601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FA4289" w:rsidRPr="001210DC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174B80" w14:textId="77777777" w:rsidR="00C05E25" w:rsidRDefault="00C05E25" w:rsidP="0070582C">
      <w:pPr>
        <w:spacing w:after="0" w:line="240" w:lineRule="auto"/>
      </w:pPr>
      <w:r>
        <w:separator/>
      </w:r>
    </w:p>
  </w:endnote>
  <w:endnote w:type="continuationSeparator" w:id="0">
    <w:p w14:paraId="63142096" w14:textId="77777777" w:rsidR="00C05E25" w:rsidRDefault="00C05E25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2FE348" w14:textId="77777777" w:rsidR="001A2609" w:rsidRPr="001A2609" w:rsidRDefault="001A2609" w:rsidP="001A2609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A2609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A2609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A2609">
      <w:rPr>
        <w:rFonts w:ascii="Aptos" w:eastAsia="Aptos" w:hAnsi="Aptos" w:cs="Arial"/>
        <w:sz w:val="18"/>
        <w:szCs w:val="18"/>
      </w:rPr>
      <w:t xml:space="preserve"> </w:t>
    </w:r>
  </w:p>
  <w:p w14:paraId="770991BA" w14:textId="77777777" w:rsidR="001A2609" w:rsidRDefault="001A260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AA3C0E" w14:textId="77777777" w:rsidR="00C05E25" w:rsidRDefault="00C05E25" w:rsidP="0070582C">
      <w:pPr>
        <w:spacing w:after="0" w:line="240" w:lineRule="auto"/>
      </w:pPr>
      <w:r>
        <w:separator/>
      </w:r>
    </w:p>
  </w:footnote>
  <w:footnote w:type="continuationSeparator" w:id="0">
    <w:p w14:paraId="04EA908A" w14:textId="77777777" w:rsidR="00C05E25" w:rsidRDefault="00C05E25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C7125"/>
    <w:multiLevelType w:val="multilevel"/>
    <w:tmpl w:val="E6E2F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EF0627"/>
    <w:multiLevelType w:val="multilevel"/>
    <w:tmpl w:val="68CE3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F17BE0"/>
    <w:multiLevelType w:val="multilevel"/>
    <w:tmpl w:val="07605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F2366FF"/>
    <w:multiLevelType w:val="multilevel"/>
    <w:tmpl w:val="101C7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995DA4"/>
    <w:multiLevelType w:val="multilevel"/>
    <w:tmpl w:val="2C90E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0D73448"/>
    <w:multiLevelType w:val="multilevel"/>
    <w:tmpl w:val="F508B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3415AE2"/>
    <w:multiLevelType w:val="multilevel"/>
    <w:tmpl w:val="CDCCA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FF4DCD"/>
    <w:multiLevelType w:val="multilevel"/>
    <w:tmpl w:val="EBA01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4D85C35"/>
    <w:multiLevelType w:val="multilevel"/>
    <w:tmpl w:val="373E8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8250ACB"/>
    <w:multiLevelType w:val="multilevel"/>
    <w:tmpl w:val="79C4C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8361564"/>
    <w:multiLevelType w:val="multilevel"/>
    <w:tmpl w:val="BF06F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8D25A58"/>
    <w:multiLevelType w:val="multilevel"/>
    <w:tmpl w:val="3A74F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A47C76"/>
    <w:multiLevelType w:val="multilevel"/>
    <w:tmpl w:val="18024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0C269A3"/>
    <w:multiLevelType w:val="multilevel"/>
    <w:tmpl w:val="E6888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CD365B9"/>
    <w:multiLevelType w:val="multilevel"/>
    <w:tmpl w:val="8E9C9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E220773"/>
    <w:multiLevelType w:val="multilevel"/>
    <w:tmpl w:val="DDA0D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33D61BD"/>
    <w:multiLevelType w:val="multilevel"/>
    <w:tmpl w:val="CFA68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41C46F0"/>
    <w:multiLevelType w:val="multilevel"/>
    <w:tmpl w:val="352AE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01F2445"/>
    <w:multiLevelType w:val="multilevel"/>
    <w:tmpl w:val="44A61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0FD643D"/>
    <w:multiLevelType w:val="multilevel"/>
    <w:tmpl w:val="8862B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3793787"/>
    <w:multiLevelType w:val="multilevel"/>
    <w:tmpl w:val="C9289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AB30785"/>
    <w:multiLevelType w:val="multilevel"/>
    <w:tmpl w:val="5E044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ACA60A6"/>
    <w:multiLevelType w:val="multilevel"/>
    <w:tmpl w:val="F1A037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4E3338B2"/>
    <w:multiLevelType w:val="multilevel"/>
    <w:tmpl w:val="AB183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4F605552"/>
    <w:multiLevelType w:val="multilevel"/>
    <w:tmpl w:val="C930B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4F815F96"/>
    <w:multiLevelType w:val="multilevel"/>
    <w:tmpl w:val="B5DE8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3176A96"/>
    <w:multiLevelType w:val="multilevel"/>
    <w:tmpl w:val="7B62E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5B841276"/>
    <w:multiLevelType w:val="multilevel"/>
    <w:tmpl w:val="E084C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5EAF1B88"/>
    <w:multiLevelType w:val="multilevel"/>
    <w:tmpl w:val="D946D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4920A45"/>
    <w:multiLevelType w:val="multilevel"/>
    <w:tmpl w:val="62DE4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9815673"/>
    <w:multiLevelType w:val="multilevel"/>
    <w:tmpl w:val="85F0D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CD85A5B"/>
    <w:multiLevelType w:val="multilevel"/>
    <w:tmpl w:val="28F0E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6D077B6B"/>
    <w:multiLevelType w:val="multilevel"/>
    <w:tmpl w:val="FE9A2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1F174E4"/>
    <w:multiLevelType w:val="multilevel"/>
    <w:tmpl w:val="2744D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3333E18"/>
    <w:multiLevelType w:val="multilevel"/>
    <w:tmpl w:val="D1368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37C1D31"/>
    <w:multiLevelType w:val="multilevel"/>
    <w:tmpl w:val="401A8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5046905"/>
    <w:multiLevelType w:val="multilevel"/>
    <w:tmpl w:val="822AF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9A27FC7"/>
    <w:multiLevelType w:val="multilevel"/>
    <w:tmpl w:val="9D9A8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9BD1038"/>
    <w:multiLevelType w:val="multilevel"/>
    <w:tmpl w:val="DC8C9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32"/>
  </w:num>
  <w:num w:numId="2" w16cid:durableId="1261722992">
    <w:abstractNumId w:val="26"/>
  </w:num>
  <w:num w:numId="3" w16cid:durableId="2029722017">
    <w:abstractNumId w:val="27"/>
  </w:num>
  <w:num w:numId="4" w16cid:durableId="1499729346">
    <w:abstractNumId w:val="36"/>
  </w:num>
  <w:num w:numId="5" w16cid:durableId="34551295">
    <w:abstractNumId w:val="41"/>
  </w:num>
  <w:num w:numId="6" w16cid:durableId="223760119">
    <w:abstractNumId w:val="14"/>
  </w:num>
  <w:num w:numId="7" w16cid:durableId="2083676561">
    <w:abstractNumId w:val="17"/>
  </w:num>
  <w:num w:numId="8" w16cid:durableId="1962764726">
    <w:abstractNumId w:val="20"/>
  </w:num>
  <w:num w:numId="9" w16cid:durableId="800878595">
    <w:abstractNumId w:val="22"/>
  </w:num>
  <w:num w:numId="10" w16cid:durableId="1779522886">
    <w:abstractNumId w:val="46"/>
  </w:num>
  <w:num w:numId="11" w16cid:durableId="340278225">
    <w:abstractNumId w:val="10"/>
  </w:num>
  <w:num w:numId="12" w16cid:durableId="336814856">
    <w:abstractNumId w:val="40"/>
  </w:num>
  <w:num w:numId="13" w16cid:durableId="2074425320">
    <w:abstractNumId w:val="43"/>
  </w:num>
  <w:num w:numId="14" w16cid:durableId="836925425">
    <w:abstractNumId w:val="44"/>
  </w:num>
  <w:num w:numId="15" w16cid:durableId="669403880">
    <w:abstractNumId w:val="15"/>
  </w:num>
  <w:num w:numId="16" w16cid:durableId="1455099403">
    <w:abstractNumId w:val="45"/>
  </w:num>
  <w:num w:numId="17" w16cid:durableId="138574888">
    <w:abstractNumId w:val="33"/>
  </w:num>
  <w:num w:numId="18" w16cid:durableId="1195265464">
    <w:abstractNumId w:val="29"/>
  </w:num>
  <w:num w:numId="19" w16cid:durableId="1895578437">
    <w:abstractNumId w:val="23"/>
  </w:num>
  <w:num w:numId="20" w16cid:durableId="392318416">
    <w:abstractNumId w:val="9"/>
  </w:num>
  <w:num w:numId="21" w16cid:durableId="1287001538">
    <w:abstractNumId w:val="39"/>
  </w:num>
  <w:num w:numId="22" w16cid:durableId="1356806162">
    <w:abstractNumId w:val="42"/>
  </w:num>
  <w:num w:numId="23" w16cid:durableId="447361815">
    <w:abstractNumId w:val="16"/>
  </w:num>
  <w:num w:numId="24" w16cid:durableId="250898702">
    <w:abstractNumId w:val="18"/>
  </w:num>
  <w:num w:numId="25" w16cid:durableId="1207065425">
    <w:abstractNumId w:val="2"/>
  </w:num>
  <w:num w:numId="26" w16cid:durableId="1125663203">
    <w:abstractNumId w:val="3"/>
  </w:num>
  <w:num w:numId="27" w16cid:durableId="1755935212">
    <w:abstractNumId w:val="35"/>
  </w:num>
  <w:num w:numId="28" w16cid:durableId="935748908">
    <w:abstractNumId w:val="28"/>
  </w:num>
  <w:num w:numId="29" w16cid:durableId="209463258">
    <w:abstractNumId w:val="8"/>
  </w:num>
  <w:num w:numId="30" w16cid:durableId="1433549795">
    <w:abstractNumId w:val="4"/>
  </w:num>
  <w:num w:numId="31" w16cid:durableId="749618272">
    <w:abstractNumId w:val="13"/>
  </w:num>
  <w:num w:numId="32" w16cid:durableId="1824082001">
    <w:abstractNumId w:val="37"/>
  </w:num>
  <w:num w:numId="33" w16cid:durableId="1658529717">
    <w:abstractNumId w:val="12"/>
  </w:num>
  <w:num w:numId="34" w16cid:durableId="716512444">
    <w:abstractNumId w:val="6"/>
  </w:num>
  <w:num w:numId="35" w16cid:durableId="453796635">
    <w:abstractNumId w:val="11"/>
  </w:num>
  <w:num w:numId="36" w16cid:durableId="1703624982">
    <w:abstractNumId w:val="34"/>
  </w:num>
  <w:num w:numId="37" w16cid:durableId="534540846">
    <w:abstractNumId w:val="0"/>
  </w:num>
  <w:num w:numId="38" w16cid:durableId="1621496661">
    <w:abstractNumId w:val="7"/>
  </w:num>
  <w:num w:numId="39" w16cid:durableId="1124229652">
    <w:abstractNumId w:val="24"/>
  </w:num>
  <w:num w:numId="40" w16cid:durableId="1329671655">
    <w:abstractNumId w:val="19"/>
  </w:num>
  <w:num w:numId="41" w16cid:durableId="1615944838">
    <w:abstractNumId w:val="21"/>
  </w:num>
  <w:num w:numId="42" w16cid:durableId="615676876">
    <w:abstractNumId w:val="31"/>
  </w:num>
  <w:num w:numId="43" w16cid:durableId="1891651475">
    <w:abstractNumId w:val="38"/>
  </w:num>
  <w:num w:numId="44" w16cid:durableId="1345475616">
    <w:abstractNumId w:val="5"/>
  </w:num>
  <w:num w:numId="45" w16cid:durableId="1431849069">
    <w:abstractNumId w:val="1"/>
  </w:num>
  <w:num w:numId="46" w16cid:durableId="388958860">
    <w:abstractNumId w:val="30"/>
  </w:num>
  <w:num w:numId="47" w16cid:durableId="923103840">
    <w:abstractNumId w:val="2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36B2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29E9"/>
    <w:rsid w:val="000B77C6"/>
    <w:rsid w:val="000C2776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0163A"/>
    <w:rsid w:val="00110D0D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3BF8"/>
    <w:rsid w:val="00144979"/>
    <w:rsid w:val="001504EC"/>
    <w:rsid w:val="001742F3"/>
    <w:rsid w:val="00195B60"/>
    <w:rsid w:val="001960D8"/>
    <w:rsid w:val="001A2609"/>
    <w:rsid w:val="001B30BD"/>
    <w:rsid w:val="001C2D4E"/>
    <w:rsid w:val="001C4604"/>
    <w:rsid w:val="001C6726"/>
    <w:rsid w:val="001D2831"/>
    <w:rsid w:val="001E21AB"/>
    <w:rsid w:val="001E2E8D"/>
    <w:rsid w:val="001E49C4"/>
    <w:rsid w:val="001E5CC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165"/>
    <w:rsid w:val="002B6A67"/>
    <w:rsid w:val="002D0415"/>
    <w:rsid w:val="002D16F5"/>
    <w:rsid w:val="002D6A31"/>
    <w:rsid w:val="002E13A3"/>
    <w:rsid w:val="002E275D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221E"/>
    <w:rsid w:val="00353ADD"/>
    <w:rsid w:val="00356EA0"/>
    <w:rsid w:val="00356ED2"/>
    <w:rsid w:val="0036205F"/>
    <w:rsid w:val="00362681"/>
    <w:rsid w:val="0037359B"/>
    <w:rsid w:val="00373C4C"/>
    <w:rsid w:val="00387EFE"/>
    <w:rsid w:val="00394CDB"/>
    <w:rsid w:val="003A325B"/>
    <w:rsid w:val="003B51B0"/>
    <w:rsid w:val="003C5B08"/>
    <w:rsid w:val="003D061A"/>
    <w:rsid w:val="003D2A63"/>
    <w:rsid w:val="003E3066"/>
    <w:rsid w:val="003E3B04"/>
    <w:rsid w:val="003F7103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2365"/>
    <w:rsid w:val="00476EAF"/>
    <w:rsid w:val="00482EB6"/>
    <w:rsid w:val="004871DC"/>
    <w:rsid w:val="00496B54"/>
    <w:rsid w:val="004A04FC"/>
    <w:rsid w:val="004A14AF"/>
    <w:rsid w:val="004A3E6B"/>
    <w:rsid w:val="004B41ED"/>
    <w:rsid w:val="004C2085"/>
    <w:rsid w:val="004E07C2"/>
    <w:rsid w:val="00505F6E"/>
    <w:rsid w:val="005100DD"/>
    <w:rsid w:val="00510AE2"/>
    <w:rsid w:val="005228EE"/>
    <w:rsid w:val="0052338F"/>
    <w:rsid w:val="00531B7A"/>
    <w:rsid w:val="005360D0"/>
    <w:rsid w:val="0054261B"/>
    <w:rsid w:val="005526D1"/>
    <w:rsid w:val="00553CE0"/>
    <w:rsid w:val="005578FD"/>
    <w:rsid w:val="005627C6"/>
    <w:rsid w:val="00566656"/>
    <w:rsid w:val="00570A50"/>
    <w:rsid w:val="00572A2A"/>
    <w:rsid w:val="00574AC6"/>
    <w:rsid w:val="00575247"/>
    <w:rsid w:val="00576A13"/>
    <w:rsid w:val="005779E9"/>
    <w:rsid w:val="005824B5"/>
    <w:rsid w:val="00594F68"/>
    <w:rsid w:val="005A2308"/>
    <w:rsid w:val="005A2C31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20E"/>
    <w:rsid w:val="00616CB4"/>
    <w:rsid w:val="006322C3"/>
    <w:rsid w:val="00637198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0F6A"/>
    <w:rsid w:val="0072222C"/>
    <w:rsid w:val="00722366"/>
    <w:rsid w:val="0072311E"/>
    <w:rsid w:val="00726C9B"/>
    <w:rsid w:val="00741967"/>
    <w:rsid w:val="00741E2E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22DB"/>
    <w:rsid w:val="007F321E"/>
    <w:rsid w:val="00805C6E"/>
    <w:rsid w:val="00817A91"/>
    <w:rsid w:val="00824ECC"/>
    <w:rsid w:val="00831F64"/>
    <w:rsid w:val="00844638"/>
    <w:rsid w:val="008472FB"/>
    <w:rsid w:val="0084EC56"/>
    <w:rsid w:val="00852B87"/>
    <w:rsid w:val="008547D6"/>
    <w:rsid w:val="00863D33"/>
    <w:rsid w:val="008752D3"/>
    <w:rsid w:val="00877CF5"/>
    <w:rsid w:val="00880644"/>
    <w:rsid w:val="00891DD9"/>
    <w:rsid w:val="008B539E"/>
    <w:rsid w:val="008C2063"/>
    <w:rsid w:val="008D0024"/>
    <w:rsid w:val="008E4F46"/>
    <w:rsid w:val="008F2146"/>
    <w:rsid w:val="008F270C"/>
    <w:rsid w:val="008F46B9"/>
    <w:rsid w:val="008F6D64"/>
    <w:rsid w:val="00903373"/>
    <w:rsid w:val="00906064"/>
    <w:rsid w:val="00906EF7"/>
    <w:rsid w:val="00914130"/>
    <w:rsid w:val="00923EA4"/>
    <w:rsid w:val="00944437"/>
    <w:rsid w:val="00944C84"/>
    <w:rsid w:val="00956450"/>
    <w:rsid w:val="00956E99"/>
    <w:rsid w:val="00962D3E"/>
    <w:rsid w:val="00970AE5"/>
    <w:rsid w:val="00972563"/>
    <w:rsid w:val="009726A5"/>
    <w:rsid w:val="009727AC"/>
    <w:rsid w:val="00975941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95CD3"/>
    <w:rsid w:val="00AA18DC"/>
    <w:rsid w:val="00AA5F82"/>
    <w:rsid w:val="00AB27A3"/>
    <w:rsid w:val="00AB4F46"/>
    <w:rsid w:val="00AC4008"/>
    <w:rsid w:val="00AD11B8"/>
    <w:rsid w:val="00AD248E"/>
    <w:rsid w:val="00AE3CDE"/>
    <w:rsid w:val="00AE402E"/>
    <w:rsid w:val="00AF4F23"/>
    <w:rsid w:val="00B04763"/>
    <w:rsid w:val="00B050D7"/>
    <w:rsid w:val="00B06D20"/>
    <w:rsid w:val="00B117F3"/>
    <w:rsid w:val="00B13822"/>
    <w:rsid w:val="00B27A04"/>
    <w:rsid w:val="00B318A5"/>
    <w:rsid w:val="00B32F40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A7D54"/>
    <w:rsid w:val="00BC025D"/>
    <w:rsid w:val="00BC1794"/>
    <w:rsid w:val="00BC3FD3"/>
    <w:rsid w:val="00BD3E6D"/>
    <w:rsid w:val="00BF526F"/>
    <w:rsid w:val="00C04C2F"/>
    <w:rsid w:val="00C05E25"/>
    <w:rsid w:val="00C07853"/>
    <w:rsid w:val="00C13B3B"/>
    <w:rsid w:val="00C41AD1"/>
    <w:rsid w:val="00C572F6"/>
    <w:rsid w:val="00C6601C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504BD"/>
    <w:rsid w:val="00D53456"/>
    <w:rsid w:val="00D723A8"/>
    <w:rsid w:val="00D73642"/>
    <w:rsid w:val="00D77C3D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16BFF"/>
    <w:rsid w:val="00E2764A"/>
    <w:rsid w:val="00E436F2"/>
    <w:rsid w:val="00E43F6B"/>
    <w:rsid w:val="00E5330E"/>
    <w:rsid w:val="00E56CD6"/>
    <w:rsid w:val="00E5774E"/>
    <w:rsid w:val="00E57DF9"/>
    <w:rsid w:val="00E60AEA"/>
    <w:rsid w:val="00E93447"/>
    <w:rsid w:val="00E9584E"/>
    <w:rsid w:val="00EB23BB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EF1161"/>
    <w:rsid w:val="00F02256"/>
    <w:rsid w:val="00F061EA"/>
    <w:rsid w:val="00F142B0"/>
    <w:rsid w:val="00F16675"/>
    <w:rsid w:val="00F168B5"/>
    <w:rsid w:val="00F20ABF"/>
    <w:rsid w:val="00F2353C"/>
    <w:rsid w:val="00F31DDF"/>
    <w:rsid w:val="00F3238C"/>
    <w:rsid w:val="00F3558C"/>
    <w:rsid w:val="00F407DE"/>
    <w:rsid w:val="00F41955"/>
    <w:rsid w:val="00F51440"/>
    <w:rsid w:val="00F52640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5E9E"/>
    <w:rsid w:val="00FC66A1"/>
    <w:rsid w:val="00FC6B87"/>
    <w:rsid w:val="00FD4CF2"/>
    <w:rsid w:val="00FE3E13"/>
    <w:rsid w:val="00FE70B6"/>
    <w:rsid w:val="00FF21BD"/>
    <w:rsid w:val="00FF43C2"/>
    <w:rsid w:val="00FF6165"/>
    <w:rsid w:val="00FF7AAF"/>
    <w:rsid w:val="186FF0A3"/>
    <w:rsid w:val="3D834DED"/>
    <w:rsid w:val="49EE79BB"/>
    <w:rsid w:val="57A3EE96"/>
    <w:rsid w:val="5BB01535"/>
    <w:rsid w:val="5C19C3BF"/>
    <w:rsid w:val="74D9B292"/>
    <w:rsid w:val="77F016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3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schemas.microsoft.com/office/2006/metadata/properties"/>
    <ds:schemaRef ds:uri="http://purl.org/dc/elements/1.1/"/>
    <ds:schemaRef ds:uri="7aa57037-ac31-4b49-a37c-7c1c483d06e5"/>
    <ds:schemaRef ds:uri="http://purl.org/dc/dcmitype/"/>
    <ds:schemaRef ds:uri="http://schemas.openxmlformats.org/package/2006/metadata/core-properties"/>
    <ds:schemaRef ds:uri="1db46746-4a49-4b26-ac44-92e91f8be51f"/>
    <ds:schemaRef ds:uri="http://schemas.microsoft.com/office/2006/documentManagement/types"/>
    <ds:schemaRef ds:uri="http://www.w3.org/XML/1998/namespace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A257266-F713-4E7D-8C88-C868F4B01C9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187</Words>
  <Characters>1029</Characters>
  <Application>Microsoft Office Word</Application>
  <DocSecurity>0</DocSecurity>
  <Lines>8</Lines>
  <Paragraphs>2</Paragraphs>
  <ScaleCrop>false</ScaleCrop>
  <Company>Cegep de Jonquiere</Company>
  <LinksUpToDate>false</LinksUpToDate>
  <CharactersWithSpaces>1214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34</cp:revision>
  <dcterms:created xsi:type="dcterms:W3CDTF">2025-10-27T17:02:00Z</dcterms:created>
  <dcterms:modified xsi:type="dcterms:W3CDTF">2026-06-08T15:14:00Z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52700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