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571365DD" w:rsidR="00C9759F" w:rsidRDefault="00EB4764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62E532DA">
            <wp:simplePos x="0" y="0"/>
            <wp:positionH relativeFrom="margin">
              <wp:align>center</wp:align>
            </wp:positionH>
            <wp:positionV relativeFrom="paragraph">
              <wp:posOffset>3034319</wp:posOffset>
            </wp:positionV>
            <wp:extent cx="7379335" cy="4737100"/>
            <wp:effectExtent l="0" t="0" r="0" b="635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37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1E37C1B4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80800"/>
                <wp:effectExtent l="0" t="0" r="0" b="635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80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C346773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C0032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12AB9DE" w14:textId="77777777" w:rsidR="0048528F" w:rsidRDefault="0048528F" w:rsidP="0048528F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322-224-RL</w:t>
                            </w:r>
                          </w:p>
                          <w:p w14:paraId="53562818" w14:textId="0F297835" w:rsidR="00232EAE" w:rsidRPr="006718C4" w:rsidRDefault="0048528F" w:rsidP="0048528F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 xml:space="preserve">Intervention démocratique au 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quoti</w:t>
                            </w:r>
                            <w:r w:rsidR="00BC003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di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39168F9D" w:rsidR="00680A04" w:rsidRPr="00A2556D" w:rsidRDefault="003B4819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</w:t>
                            </w:r>
                            <w:r w:rsidR="004624FD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pprendre par le jeu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9.0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C346773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C0032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12AB9DE" w14:textId="77777777" w:rsidR="0048528F" w:rsidRDefault="0048528F" w:rsidP="0048528F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322-224-RL</w:t>
                      </w:r>
                    </w:p>
                    <w:p w14:paraId="53562818" w14:textId="0F297835" w:rsidR="00232EAE" w:rsidRPr="006718C4" w:rsidRDefault="0048528F" w:rsidP="0048528F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 xml:space="preserve">Intervention démocratique au 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quoti</w:t>
                      </w:r>
                      <w:r w:rsidR="00BC003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di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39168F9D" w:rsidR="00680A04" w:rsidRPr="00A2556D" w:rsidRDefault="003B4819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</w:t>
                      </w:r>
                      <w:r w:rsidR="004624FD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pprendre par le jeu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96E9326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77BB2A85" w14:textId="77777777" w:rsidR="004624FD" w:rsidRDefault="004624FD" w:rsidP="00D318B8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4624FD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 de vous amener à développer votre capacité à modéliser des habiletés sociales à travers des situations de jeu. </w:t>
      </w:r>
    </w:p>
    <w:p w14:paraId="63B7CB1D" w14:textId="1CE0D0E9" w:rsidR="007D068F" w:rsidRDefault="007D068F" w:rsidP="00D318B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Pr="007D068F">
        <w:rPr>
          <w:rFonts w:ascii="Century Gothic" w:eastAsia="Times New Roman" w:hAnsi="Century Gothic"/>
          <w:b/>
          <w:bCs/>
          <w:color w:val="D92B2E"/>
        </w:rPr>
        <w:t> </w:t>
      </w:r>
    </w:p>
    <w:p w14:paraId="2022EE9C" w14:textId="508E8548" w:rsidR="004624FD" w:rsidRDefault="004624FD" w:rsidP="00D318B8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4624FD">
        <w:rPr>
          <w:rFonts w:ascii="Century Gothic" w:eastAsia="Aptos" w:hAnsi="Century Gothic" w:cs="Times New Roman"/>
          <w:color w:val="auto"/>
          <w:sz w:val="24"/>
          <w:szCs w:val="24"/>
        </w:rPr>
        <w:t>Rédigez et joue</w:t>
      </w:r>
      <w:r w:rsidR="005A42D9">
        <w:rPr>
          <w:rFonts w:ascii="Century Gothic" w:eastAsia="Aptos" w:hAnsi="Century Gothic" w:cs="Times New Roman"/>
          <w:color w:val="auto"/>
          <w:sz w:val="24"/>
          <w:szCs w:val="24"/>
        </w:rPr>
        <w:t>z</w:t>
      </w:r>
      <w:r w:rsidRPr="004624F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un scénario de jeu dans lequel une personne éducatrice modélise des habiletés sociales auprès d’enfants. </w:t>
      </w:r>
    </w:p>
    <w:p w14:paraId="21F74C15" w14:textId="4B0BD624" w:rsidR="00F2353C" w:rsidRDefault="00F2353C" w:rsidP="00D318B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64FA061" w14:textId="77777777" w:rsidR="008A7E6C" w:rsidRDefault="008A7E6C" w:rsidP="00D318B8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Étape 1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2A2004C5" w14:textId="77777777" w:rsidR="004624FD" w:rsidRPr="004624FD" w:rsidRDefault="004624FD" w:rsidP="00D318B8">
      <w:pPr>
        <w:spacing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sz w:val="24"/>
          <w:szCs w:val="24"/>
        </w:rPr>
        <w:t>Rédigez un court scénario de jeu illustrant un groupe d’enfants de 6-7 ans. Votre scénario comprend</w:t>
      </w:r>
      <w:r w:rsidRPr="004624FD">
        <w:rPr>
          <w:rFonts w:ascii="Arial" w:hAnsi="Arial" w:cs="Arial"/>
          <w:sz w:val="24"/>
          <w:szCs w:val="24"/>
        </w:rPr>
        <w:t> </w:t>
      </w:r>
      <w:r w:rsidRPr="004624FD">
        <w:rPr>
          <w:rFonts w:ascii="Century Gothic" w:hAnsi="Century Gothic"/>
          <w:sz w:val="24"/>
          <w:szCs w:val="24"/>
        </w:rPr>
        <w:t>: </w:t>
      </w:r>
    </w:p>
    <w:p w14:paraId="2963B609" w14:textId="4BE28A2E" w:rsidR="004624FD" w:rsidRPr="004624FD" w:rsidRDefault="005A42D9" w:rsidP="005A42D9">
      <w:pPr>
        <w:numPr>
          <w:ilvl w:val="0"/>
          <w:numId w:val="21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4624FD" w:rsidRPr="004624FD">
        <w:rPr>
          <w:rFonts w:ascii="Century Gothic" w:hAnsi="Century Gothic"/>
          <w:sz w:val="24"/>
          <w:szCs w:val="24"/>
        </w:rPr>
        <w:t>a situation initiale (les enfants en jeu)</w:t>
      </w:r>
      <w:r>
        <w:rPr>
          <w:rFonts w:ascii="Century Gothic" w:hAnsi="Century Gothic"/>
          <w:sz w:val="24"/>
          <w:szCs w:val="24"/>
        </w:rPr>
        <w:t>;</w:t>
      </w:r>
    </w:p>
    <w:p w14:paraId="714B4125" w14:textId="390C5286" w:rsidR="004624FD" w:rsidRPr="004624FD" w:rsidRDefault="005A42D9" w:rsidP="005A42D9">
      <w:pPr>
        <w:numPr>
          <w:ilvl w:val="0"/>
          <w:numId w:val="22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4624FD" w:rsidRPr="004624FD">
        <w:rPr>
          <w:rFonts w:ascii="Century Gothic" w:hAnsi="Century Gothic"/>
          <w:sz w:val="24"/>
          <w:szCs w:val="24"/>
        </w:rPr>
        <w:t>’élément déclencheur (situation indiquant à la personne éducatrice qu’elle doit s’intégrer dans le jeu)</w:t>
      </w:r>
      <w:r w:rsidR="0017328E">
        <w:rPr>
          <w:rFonts w:ascii="Century Gothic" w:hAnsi="Century Gothic"/>
          <w:sz w:val="24"/>
          <w:szCs w:val="24"/>
        </w:rPr>
        <w:t>;</w:t>
      </w:r>
      <w:r w:rsidR="004624FD" w:rsidRPr="004624FD">
        <w:rPr>
          <w:rFonts w:ascii="Century Gothic" w:hAnsi="Century Gothic"/>
          <w:sz w:val="24"/>
          <w:szCs w:val="24"/>
        </w:rPr>
        <w:t> </w:t>
      </w:r>
    </w:p>
    <w:p w14:paraId="6F0F2C63" w14:textId="7BC46ABF" w:rsidR="004624FD" w:rsidRPr="004624FD" w:rsidRDefault="0017328E" w:rsidP="005A42D9">
      <w:pPr>
        <w:numPr>
          <w:ilvl w:val="0"/>
          <w:numId w:val="23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4624FD" w:rsidRPr="004624FD">
        <w:rPr>
          <w:rFonts w:ascii="Century Gothic" w:hAnsi="Century Gothic"/>
          <w:sz w:val="24"/>
          <w:szCs w:val="24"/>
        </w:rPr>
        <w:t>e déroulement (intégration de la personne éducatrice et intervention modélisant les habiletés sociales)</w:t>
      </w:r>
      <w:r>
        <w:rPr>
          <w:rFonts w:ascii="Century Gothic" w:hAnsi="Century Gothic"/>
          <w:sz w:val="24"/>
          <w:szCs w:val="24"/>
        </w:rPr>
        <w:t>;</w:t>
      </w:r>
    </w:p>
    <w:p w14:paraId="3426CD39" w14:textId="6EFF92EF" w:rsidR="004624FD" w:rsidRPr="004624FD" w:rsidRDefault="0017328E" w:rsidP="0017328E">
      <w:pPr>
        <w:numPr>
          <w:ilvl w:val="0"/>
          <w:numId w:val="24"/>
        </w:numPr>
        <w:spacing w:after="2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4624FD" w:rsidRPr="004624FD">
        <w:rPr>
          <w:rFonts w:ascii="Century Gothic" w:hAnsi="Century Gothic"/>
          <w:sz w:val="24"/>
          <w:szCs w:val="24"/>
        </w:rPr>
        <w:t>a fin (résolution de la situation et poursuite du jeu avec ou sans la personne éducatrice)</w:t>
      </w:r>
      <w:r>
        <w:rPr>
          <w:rFonts w:ascii="Century Gothic" w:hAnsi="Century Gothic"/>
          <w:sz w:val="24"/>
          <w:szCs w:val="24"/>
        </w:rPr>
        <w:t>.</w:t>
      </w:r>
    </w:p>
    <w:p w14:paraId="4F9BD5E7" w14:textId="77777777" w:rsidR="004624FD" w:rsidRPr="004624FD" w:rsidRDefault="004624FD" w:rsidP="0017328E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b/>
          <w:bCs/>
          <w:sz w:val="24"/>
          <w:szCs w:val="24"/>
        </w:rPr>
        <w:t>Étape 2</w:t>
      </w:r>
      <w:r w:rsidRPr="004624FD">
        <w:rPr>
          <w:rFonts w:ascii="Century Gothic" w:hAnsi="Century Gothic"/>
          <w:sz w:val="24"/>
          <w:szCs w:val="24"/>
        </w:rPr>
        <w:t> </w:t>
      </w:r>
    </w:p>
    <w:p w14:paraId="2869E2B9" w14:textId="72B36577" w:rsidR="004624FD" w:rsidRPr="004624FD" w:rsidRDefault="004624FD" w:rsidP="00D318B8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sz w:val="24"/>
          <w:szCs w:val="24"/>
        </w:rPr>
        <w:t>Préparez-vous à jouer votre scénario devant le groupe</w:t>
      </w:r>
      <w:r w:rsidR="00374FBB">
        <w:rPr>
          <w:rFonts w:ascii="Century Gothic" w:hAnsi="Century Gothic"/>
          <w:sz w:val="24"/>
          <w:szCs w:val="24"/>
        </w:rPr>
        <w:t>,</w:t>
      </w:r>
      <w:r w:rsidRPr="004624FD">
        <w:rPr>
          <w:rFonts w:ascii="Century Gothic" w:hAnsi="Century Gothic"/>
          <w:sz w:val="24"/>
          <w:szCs w:val="24"/>
        </w:rPr>
        <w:t xml:space="preserve"> en attribuant des rôles à chacun des membres et en pratiquant la scène. </w:t>
      </w:r>
    </w:p>
    <w:p w14:paraId="01FA1B2D" w14:textId="7F450F2C" w:rsidR="004624FD" w:rsidRDefault="004624FD" w:rsidP="00374FBB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012BAAF4" w14:textId="33C404D4" w:rsidR="004624FD" w:rsidRPr="004624FD" w:rsidRDefault="004624FD" w:rsidP="00374FBB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b/>
          <w:bCs/>
          <w:sz w:val="24"/>
          <w:szCs w:val="24"/>
        </w:rPr>
        <w:lastRenderedPageBreak/>
        <w:t>Étape 3</w:t>
      </w:r>
      <w:r w:rsidRPr="004624FD">
        <w:rPr>
          <w:rFonts w:ascii="Century Gothic" w:hAnsi="Century Gothic"/>
          <w:sz w:val="24"/>
          <w:szCs w:val="24"/>
        </w:rPr>
        <w:t> </w:t>
      </w:r>
    </w:p>
    <w:p w14:paraId="0349FAA8" w14:textId="4F02B433" w:rsidR="004624FD" w:rsidRPr="004624FD" w:rsidRDefault="004624FD" w:rsidP="00D318B8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sz w:val="24"/>
          <w:szCs w:val="24"/>
        </w:rPr>
        <w:t>Jouez votre scénario devant le groupe</w:t>
      </w:r>
      <w:r w:rsidR="00374FBB">
        <w:rPr>
          <w:rFonts w:ascii="Century Gothic" w:hAnsi="Century Gothic"/>
          <w:sz w:val="24"/>
          <w:szCs w:val="24"/>
        </w:rPr>
        <w:t>,</w:t>
      </w:r>
      <w:r w:rsidRPr="004624FD">
        <w:rPr>
          <w:rFonts w:ascii="Century Gothic" w:hAnsi="Century Gothic"/>
          <w:sz w:val="24"/>
          <w:szCs w:val="24"/>
        </w:rPr>
        <w:t xml:space="preserve"> puis recueillez les commentaires rétroactifs. </w:t>
      </w:r>
    </w:p>
    <w:p w14:paraId="4821B25C" w14:textId="77777777" w:rsidR="004624FD" w:rsidRPr="004624FD" w:rsidRDefault="004624FD" w:rsidP="00D318B8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b/>
          <w:bCs/>
          <w:sz w:val="24"/>
          <w:szCs w:val="24"/>
        </w:rPr>
        <w:t>Étape 4</w:t>
      </w:r>
      <w:r w:rsidRPr="004624FD">
        <w:rPr>
          <w:rFonts w:ascii="Century Gothic" w:hAnsi="Century Gothic"/>
          <w:sz w:val="24"/>
          <w:szCs w:val="24"/>
        </w:rPr>
        <w:t> </w:t>
      </w:r>
    </w:p>
    <w:p w14:paraId="4FC442A8" w14:textId="7E9FA38E" w:rsidR="004624FD" w:rsidRPr="004624FD" w:rsidRDefault="004624FD" w:rsidP="00D318B8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sz w:val="24"/>
          <w:szCs w:val="24"/>
        </w:rPr>
        <w:t>Écoutez les scénarios des autres groupes et</w:t>
      </w:r>
      <w:r w:rsidR="00374FBB">
        <w:rPr>
          <w:rFonts w:ascii="Century Gothic" w:hAnsi="Century Gothic"/>
          <w:sz w:val="24"/>
          <w:szCs w:val="24"/>
        </w:rPr>
        <w:t>,</w:t>
      </w:r>
      <w:r w:rsidRPr="004624FD">
        <w:rPr>
          <w:rFonts w:ascii="Century Gothic" w:hAnsi="Century Gothic"/>
          <w:sz w:val="24"/>
          <w:szCs w:val="24"/>
        </w:rPr>
        <w:t xml:space="preserve"> à votre tour, formulez des commentaires rétroactifs. </w:t>
      </w:r>
    </w:p>
    <w:p w14:paraId="373E0059" w14:textId="69F299DD" w:rsidR="004624FD" w:rsidRPr="004624FD" w:rsidRDefault="004624FD" w:rsidP="00B43C2A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sz w:val="24"/>
          <w:szCs w:val="24"/>
          <w:u w:val="single"/>
        </w:rPr>
        <w:t>Piste</w:t>
      </w:r>
      <w:r w:rsidR="003A2E81">
        <w:rPr>
          <w:rFonts w:ascii="Century Gothic" w:hAnsi="Century Gothic"/>
          <w:sz w:val="24"/>
          <w:szCs w:val="24"/>
          <w:u w:val="single"/>
        </w:rPr>
        <w:t xml:space="preserve">s </w:t>
      </w:r>
      <w:r w:rsidRPr="004624FD">
        <w:rPr>
          <w:rFonts w:ascii="Century Gothic" w:hAnsi="Century Gothic"/>
          <w:sz w:val="24"/>
          <w:szCs w:val="24"/>
          <w:u w:val="single"/>
        </w:rPr>
        <w:t>de réflexion</w:t>
      </w:r>
      <w:r w:rsidRPr="00B43C2A">
        <w:rPr>
          <w:rFonts w:ascii="Arial" w:hAnsi="Arial" w:cs="Arial"/>
          <w:sz w:val="24"/>
          <w:szCs w:val="24"/>
        </w:rPr>
        <w:t> </w:t>
      </w:r>
      <w:r w:rsidRPr="00B43C2A">
        <w:rPr>
          <w:rFonts w:ascii="Century Gothic" w:hAnsi="Century Gothic"/>
          <w:sz w:val="24"/>
          <w:szCs w:val="24"/>
        </w:rPr>
        <w:t> </w:t>
      </w:r>
    </w:p>
    <w:p w14:paraId="60A01D96" w14:textId="77777777" w:rsidR="004624FD" w:rsidRPr="004624FD" w:rsidRDefault="004624FD" w:rsidP="00B43C2A">
      <w:pPr>
        <w:numPr>
          <w:ilvl w:val="0"/>
          <w:numId w:val="25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sz w:val="24"/>
          <w:szCs w:val="24"/>
        </w:rPr>
        <w:t>Le moment pour s’intégrer dans le jeu est-il bien choisi? </w:t>
      </w:r>
    </w:p>
    <w:p w14:paraId="799BF9BA" w14:textId="6E75D13C" w:rsidR="004624FD" w:rsidRPr="004624FD" w:rsidRDefault="004624FD" w:rsidP="00B43C2A">
      <w:pPr>
        <w:numPr>
          <w:ilvl w:val="0"/>
          <w:numId w:val="26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sz w:val="24"/>
          <w:szCs w:val="24"/>
        </w:rPr>
        <w:t>La personne éducatrice prend-elle soin de s’intégrer de la manière la plus naturelle possible? </w:t>
      </w:r>
    </w:p>
    <w:p w14:paraId="6FC84689" w14:textId="77777777" w:rsidR="004624FD" w:rsidRPr="004624FD" w:rsidRDefault="004624FD" w:rsidP="00B43C2A">
      <w:pPr>
        <w:numPr>
          <w:ilvl w:val="0"/>
          <w:numId w:val="27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sz w:val="24"/>
          <w:szCs w:val="24"/>
        </w:rPr>
        <w:t>L’intervention est-elle adaptée à l’âge des enfants? </w:t>
      </w:r>
    </w:p>
    <w:p w14:paraId="7146DA3F" w14:textId="77777777" w:rsidR="004624FD" w:rsidRPr="004624FD" w:rsidRDefault="004624FD" w:rsidP="004624FD">
      <w:pPr>
        <w:numPr>
          <w:ilvl w:val="0"/>
          <w:numId w:val="28"/>
        </w:numPr>
        <w:spacing w:line="360" w:lineRule="auto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sz w:val="24"/>
          <w:szCs w:val="24"/>
        </w:rPr>
        <w:t>Quelles habiletés sociales sont modélisées et quelles autres auraient pu l’être? </w:t>
      </w:r>
    </w:p>
    <w:p w14:paraId="462F930E" w14:textId="77777777" w:rsidR="004624FD" w:rsidRPr="004624FD" w:rsidRDefault="004624FD" w:rsidP="004624FD">
      <w:pPr>
        <w:spacing w:line="360" w:lineRule="auto"/>
        <w:rPr>
          <w:rFonts w:ascii="Century Gothic" w:hAnsi="Century Gothic"/>
          <w:sz w:val="24"/>
          <w:szCs w:val="24"/>
        </w:rPr>
      </w:pPr>
      <w:r w:rsidRPr="004624FD">
        <w:rPr>
          <w:rFonts w:ascii="Century Gothic" w:hAnsi="Century Gothic"/>
          <w:sz w:val="24"/>
          <w:szCs w:val="24"/>
        </w:rPr>
        <w:t> </w:t>
      </w:r>
    </w:p>
    <w:p w14:paraId="5BFE41F9" w14:textId="77777777" w:rsidR="004624FD" w:rsidRDefault="004624FD" w:rsidP="008A7E6C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4624FD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724044" w14:textId="77777777" w:rsidR="005779E9" w:rsidRDefault="005779E9" w:rsidP="0070582C">
      <w:pPr>
        <w:spacing w:after="0" w:line="240" w:lineRule="auto"/>
      </w:pPr>
      <w:r>
        <w:separator/>
      </w:r>
    </w:p>
  </w:endnote>
  <w:endnote w:type="continuationSeparator" w:id="0">
    <w:p w14:paraId="3413B4A8" w14:textId="77777777" w:rsidR="005779E9" w:rsidRDefault="005779E9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A1639" w14:textId="77777777" w:rsidR="00EB4764" w:rsidRPr="00EB4764" w:rsidRDefault="00EB4764" w:rsidP="00EB4764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EB4764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EB4764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EB4764">
      <w:rPr>
        <w:rFonts w:ascii="Aptos" w:eastAsia="Aptos" w:hAnsi="Aptos" w:cs="Arial"/>
        <w:sz w:val="18"/>
        <w:szCs w:val="18"/>
      </w:rPr>
      <w:t xml:space="preserve"> </w:t>
    </w:r>
  </w:p>
  <w:p w14:paraId="106F5E4D" w14:textId="77777777" w:rsidR="00EB4764" w:rsidRDefault="00EB476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0C960A" w14:textId="77777777" w:rsidR="005779E9" w:rsidRDefault="005779E9" w:rsidP="0070582C">
      <w:pPr>
        <w:spacing w:after="0" w:line="240" w:lineRule="auto"/>
      </w:pPr>
      <w:r>
        <w:separator/>
      </w:r>
    </w:p>
  </w:footnote>
  <w:footnote w:type="continuationSeparator" w:id="0">
    <w:p w14:paraId="2F9289F9" w14:textId="77777777" w:rsidR="005779E9" w:rsidRDefault="005779E9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71236"/>
    <w:multiLevelType w:val="multilevel"/>
    <w:tmpl w:val="CA4C4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065415D"/>
    <w:multiLevelType w:val="multilevel"/>
    <w:tmpl w:val="8FB6D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95A5FA6"/>
    <w:multiLevelType w:val="multilevel"/>
    <w:tmpl w:val="39888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99F447F"/>
    <w:multiLevelType w:val="multilevel"/>
    <w:tmpl w:val="1BC6C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CB0AC0"/>
    <w:multiLevelType w:val="multilevel"/>
    <w:tmpl w:val="208A9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9837DD2"/>
    <w:multiLevelType w:val="multilevel"/>
    <w:tmpl w:val="8EA26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9C1C9A"/>
    <w:multiLevelType w:val="multilevel"/>
    <w:tmpl w:val="D6DA1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74366EE"/>
    <w:multiLevelType w:val="multilevel"/>
    <w:tmpl w:val="102EF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7FA65BF"/>
    <w:multiLevelType w:val="multilevel"/>
    <w:tmpl w:val="32707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B6D20C1"/>
    <w:multiLevelType w:val="multilevel"/>
    <w:tmpl w:val="ABCE6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C8C3FEF"/>
    <w:multiLevelType w:val="multilevel"/>
    <w:tmpl w:val="E912E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A023045"/>
    <w:multiLevelType w:val="multilevel"/>
    <w:tmpl w:val="E5408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F136F11"/>
    <w:multiLevelType w:val="multilevel"/>
    <w:tmpl w:val="568EF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F7B07D2"/>
    <w:multiLevelType w:val="multilevel"/>
    <w:tmpl w:val="77708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8DF55C8"/>
    <w:multiLevelType w:val="multilevel"/>
    <w:tmpl w:val="5A7CC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A420460"/>
    <w:multiLevelType w:val="multilevel"/>
    <w:tmpl w:val="2AF8E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A862C3B"/>
    <w:multiLevelType w:val="multilevel"/>
    <w:tmpl w:val="00727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B0F43D0"/>
    <w:multiLevelType w:val="multilevel"/>
    <w:tmpl w:val="718EF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4B57380"/>
    <w:multiLevelType w:val="multilevel"/>
    <w:tmpl w:val="94FE6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5C813CD"/>
    <w:multiLevelType w:val="multilevel"/>
    <w:tmpl w:val="9CD40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BB2754C"/>
    <w:multiLevelType w:val="multilevel"/>
    <w:tmpl w:val="4E324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E746372"/>
    <w:multiLevelType w:val="multilevel"/>
    <w:tmpl w:val="BCE89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EFC4148"/>
    <w:multiLevelType w:val="multilevel"/>
    <w:tmpl w:val="50625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2D4183B"/>
    <w:multiLevelType w:val="multilevel"/>
    <w:tmpl w:val="9FC26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55D7F0E"/>
    <w:multiLevelType w:val="multilevel"/>
    <w:tmpl w:val="25848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665934B0"/>
    <w:multiLevelType w:val="multilevel"/>
    <w:tmpl w:val="1BF61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A253A98"/>
    <w:multiLevelType w:val="multilevel"/>
    <w:tmpl w:val="53821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7D882EB6"/>
    <w:multiLevelType w:val="multilevel"/>
    <w:tmpl w:val="833AA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77410542">
    <w:abstractNumId w:val="8"/>
  </w:num>
  <w:num w:numId="2" w16cid:durableId="753669578">
    <w:abstractNumId w:val="22"/>
  </w:num>
  <w:num w:numId="3" w16cid:durableId="767968406">
    <w:abstractNumId w:val="3"/>
  </w:num>
  <w:num w:numId="4" w16cid:durableId="1355693458">
    <w:abstractNumId w:val="25"/>
  </w:num>
  <w:num w:numId="5" w16cid:durableId="242834984">
    <w:abstractNumId w:val="15"/>
  </w:num>
  <w:num w:numId="6" w16cid:durableId="1083529177">
    <w:abstractNumId w:val="23"/>
  </w:num>
  <w:num w:numId="7" w16cid:durableId="1427534977">
    <w:abstractNumId w:val="21"/>
  </w:num>
  <w:num w:numId="8" w16cid:durableId="1758401960">
    <w:abstractNumId w:val="17"/>
  </w:num>
  <w:num w:numId="9" w16cid:durableId="1385332527">
    <w:abstractNumId w:val="1"/>
  </w:num>
  <w:num w:numId="10" w16cid:durableId="1166169099">
    <w:abstractNumId w:val="2"/>
  </w:num>
  <w:num w:numId="11" w16cid:durableId="1022171398">
    <w:abstractNumId w:val="24"/>
  </w:num>
  <w:num w:numId="12" w16cid:durableId="654338372">
    <w:abstractNumId w:val="4"/>
  </w:num>
  <w:num w:numId="13" w16cid:durableId="1018657939">
    <w:abstractNumId w:val="10"/>
  </w:num>
  <w:num w:numId="14" w16cid:durableId="744717273">
    <w:abstractNumId w:val="19"/>
  </w:num>
  <w:num w:numId="15" w16cid:durableId="1540774122">
    <w:abstractNumId w:val="27"/>
  </w:num>
  <w:num w:numId="16" w16cid:durableId="790170469">
    <w:abstractNumId w:val="0"/>
  </w:num>
  <w:num w:numId="17" w16cid:durableId="1664164333">
    <w:abstractNumId w:val="18"/>
  </w:num>
  <w:num w:numId="18" w16cid:durableId="1510408873">
    <w:abstractNumId w:val="12"/>
  </w:num>
  <w:num w:numId="19" w16cid:durableId="50270824">
    <w:abstractNumId w:val="16"/>
  </w:num>
  <w:num w:numId="20" w16cid:durableId="1641570841">
    <w:abstractNumId w:val="20"/>
  </w:num>
  <w:num w:numId="21" w16cid:durableId="1688825889">
    <w:abstractNumId w:val="14"/>
  </w:num>
  <w:num w:numId="22" w16cid:durableId="1192494531">
    <w:abstractNumId w:val="26"/>
  </w:num>
  <w:num w:numId="23" w16cid:durableId="987587297">
    <w:abstractNumId w:val="11"/>
  </w:num>
  <w:num w:numId="24" w16cid:durableId="2103986908">
    <w:abstractNumId w:val="5"/>
  </w:num>
  <w:num w:numId="25" w16cid:durableId="1442339859">
    <w:abstractNumId w:val="9"/>
  </w:num>
  <w:num w:numId="26" w16cid:durableId="953244569">
    <w:abstractNumId w:val="6"/>
  </w:num>
  <w:num w:numId="27" w16cid:durableId="844786859">
    <w:abstractNumId w:val="13"/>
  </w:num>
  <w:num w:numId="28" w16cid:durableId="93021887">
    <w:abstractNumId w:val="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40DFD"/>
    <w:rsid w:val="00053573"/>
    <w:rsid w:val="000535CD"/>
    <w:rsid w:val="00054037"/>
    <w:rsid w:val="00062D0F"/>
    <w:rsid w:val="00065534"/>
    <w:rsid w:val="000744E6"/>
    <w:rsid w:val="000773A1"/>
    <w:rsid w:val="000935E0"/>
    <w:rsid w:val="000A3F8D"/>
    <w:rsid w:val="000A5C7A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3BF8"/>
    <w:rsid w:val="00144979"/>
    <w:rsid w:val="001504EC"/>
    <w:rsid w:val="0017328E"/>
    <w:rsid w:val="001742F3"/>
    <w:rsid w:val="00195B60"/>
    <w:rsid w:val="001960D8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43CBA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74FBB"/>
    <w:rsid w:val="00382F18"/>
    <w:rsid w:val="00387EFE"/>
    <w:rsid w:val="00394CDB"/>
    <w:rsid w:val="003A2E81"/>
    <w:rsid w:val="003A325B"/>
    <w:rsid w:val="003B4819"/>
    <w:rsid w:val="003B51B0"/>
    <w:rsid w:val="003C5B08"/>
    <w:rsid w:val="003D061A"/>
    <w:rsid w:val="003D2A63"/>
    <w:rsid w:val="003E3066"/>
    <w:rsid w:val="003E3B04"/>
    <w:rsid w:val="003E5C4D"/>
    <w:rsid w:val="003F7103"/>
    <w:rsid w:val="00403629"/>
    <w:rsid w:val="00404771"/>
    <w:rsid w:val="00407320"/>
    <w:rsid w:val="0041073A"/>
    <w:rsid w:val="004119DD"/>
    <w:rsid w:val="0041748E"/>
    <w:rsid w:val="00420DA9"/>
    <w:rsid w:val="0042383F"/>
    <w:rsid w:val="004412C3"/>
    <w:rsid w:val="004455BC"/>
    <w:rsid w:val="00460DD7"/>
    <w:rsid w:val="00462365"/>
    <w:rsid w:val="004624FD"/>
    <w:rsid w:val="00476EAF"/>
    <w:rsid w:val="00482EB6"/>
    <w:rsid w:val="0048528F"/>
    <w:rsid w:val="004871DC"/>
    <w:rsid w:val="00494B66"/>
    <w:rsid w:val="00496B54"/>
    <w:rsid w:val="004A14AF"/>
    <w:rsid w:val="004A3E6B"/>
    <w:rsid w:val="004B41ED"/>
    <w:rsid w:val="004C2085"/>
    <w:rsid w:val="004E07C2"/>
    <w:rsid w:val="00505B76"/>
    <w:rsid w:val="00505F6E"/>
    <w:rsid w:val="005100DD"/>
    <w:rsid w:val="00510AE2"/>
    <w:rsid w:val="005228EE"/>
    <w:rsid w:val="0052338F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A42D9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20E"/>
    <w:rsid w:val="00616CB4"/>
    <w:rsid w:val="006322C3"/>
    <w:rsid w:val="00642B97"/>
    <w:rsid w:val="00642C86"/>
    <w:rsid w:val="006442B4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17AE4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8139F"/>
    <w:rsid w:val="00785183"/>
    <w:rsid w:val="00786446"/>
    <w:rsid w:val="00792ACB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36DB"/>
    <w:rsid w:val="008A7E6C"/>
    <w:rsid w:val="008B539E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40289"/>
    <w:rsid w:val="00944437"/>
    <w:rsid w:val="00944C84"/>
    <w:rsid w:val="00944E86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95CD3"/>
    <w:rsid w:val="00AA0B4C"/>
    <w:rsid w:val="00AA18DC"/>
    <w:rsid w:val="00AA5F82"/>
    <w:rsid w:val="00AA6F74"/>
    <w:rsid w:val="00AB27A3"/>
    <w:rsid w:val="00AB4F46"/>
    <w:rsid w:val="00AD11B8"/>
    <w:rsid w:val="00AD248E"/>
    <w:rsid w:val="00AE3CDE"/>
    <w:rsid w:val="00AE402E"/>
    <w:rsid w:val="00AF13EB"/>
    <w:rsid w:val="00AF2C38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437C9"/>
    <w:rsid w:val="00B43C2A"/>
    <w:rsid w:val="00B53D65"/>
    <w:rsid w:val="00B60CFF"/>
    <w:rsid w:val="00B66766"/>
    <w:rsid w:val="00B70443"/>
    <w:rsid w:val="00B7274E"/>
    <w:rsid w:val="00B774F8"/>
    <w:rsid w:val="00B81469"/>
    <w:rsid w:val="00B83139"/>
    <w:rsid w:val="00BC0032"/>
    <w:rsid w:val="00BC1794"/>
    <w:rsid w:val="00BC3FD3"/>
    <w:rsid w:val="00BD3E6D"/>
    <w:rsid w:val="00BF061E"/>
    <w:rsid w:val="00BF526F"/>
    <w:rsid w:val="00C07853"/>
    <w:rsid w:val="00C13B3B"/>
    <w:rsid w:val="00C41AD1"/>
    <w:rsid w:val="00C572F6"/>
    <w:rsid w:val="00C6601C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F0AE9"/>
    <w:rsid w:val="00D059F8"/>
    <w:rsid w:val="00D168AD"/>
    <w:rsid w:val="00D176F5"/>
    <w:rsid w:val="00D2189C"/>
    <w:rsid w:val="00D233C0"/>
    <w:rsid w:val="00D318B8"/>
    <w:rsid w:val="00D35E68"/>
    <w:rsid w:val="00D4058A"/>
    <w:rsid w:val="00D449B6"/>
    <w:rsid w:val="00D454DE"/>
    <w:rsid w:val="00D45CE1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4764"/>
    <w:rsid w:val="00EB5733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A4289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831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1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purl.org/dc/dcmitype/"/>
    <ds:schemaRef ds:uri="http://purl.org/dc/terms/"/>
    <ds:schemaRef ds:uri="7aa57037-ac31-4b49-a37c-7c1c483d06e5"/>
    <ds:schemaRef ds:uri="1db46746-4a49-4b26-ac44-92e91f8be51f"/>
    <ds:schemaRef ds:uri="http://www.w3.org/XML/1998/namespace"/>
    <ds:schemaRef ds:uri="http://schemas.microsoft.com/office/2006/documentManagement/types"/>
    <ds:schemaRef ds:uri="http://schemas.openxmlformats.org/package/2006/metadata/core-properties"/>
    <ds:schemaRef ds:uri="http://schemas.microsoft.com/office/infopath/2007/PartnerControls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E0AD3946-B641-49D6-9675-3C877662763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224</Words>
  <Characters>1235</Characters>
  <Application>Microsoft Office Word</Application>
  <DocSecurity>0</DocSecurity>
  <Lines>10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19</cp:revision>
  <dcterms:created xsi:type="dcterms:W3CDTF">2025-10-28T16:37:00Z</dcterms:created>
  <dcterms:modified xsi:type="dcterms:W3CDTF">2026-06-08T15:17:00Z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53800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