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0A9C447" w:rsidR="00C9759F" w:rsidRDefault="00E34BE5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D0DC603">
            <wp:simplePos x="0" y="0"/>
            <wp:positionH relativeFrom="margin">
              <wp:align>center</wp:align>
            </wp:positionH>
            <wp:positionV relativeFrom="paragraph">
              <wp:posOffset>3032587</wp:posOffset>
            </wp:positionV>
            <wp:extent cx="7379335" cy="475170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5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BDB9E26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01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01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93338E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E171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1010261" w14:textId="5EFF7C66" w:rsidR="00232EAE" w:rsidRPr="00232EAE" w:rsidRDefault="001B0EAA" w:rsidP="00510AE2">
                            <w:pPr>
                              <w:pStyle w:val="Titre2"/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Ligne du temps historique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2.8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93338E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E171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1010261" w14:textId="5EFF7C66" w:rsidR="00232EAE" w:rsidRPr="00232EAE" w:rsidRDefault="001B0EAA" w:rsidP="00510AE2">
                      <w:pPr>
                        <w:pStyle w:val="Titre2"/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Ligne du temps historique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38C8E0A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AD124F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2A41E4A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8AD124F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2A41E4A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FC407FC" w14:textId="0C6771CB" w:rsidR="005B0ADC" w:rsidRDefault="005B0ADC" w:rsidP="002259C3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5B0ADC">
        <w:rPr>
          <w:rFonts w:ascii="Century Gothic" w:eastAsiaTheme="minorHAnsi" w:hAnsi="Century Gothic" w:cstheme="minorBidi"/>
          <w:color w:val="auto"/>
          <w:sz w:val="24"/>
          <w:szCs w:val="24"/>
        </w:rPr>
        <w:t>Cette activité a pour objectif de vous amener à comprendre l’évolution des services de garde éducatifs (historique, social et économique) pour mieux situer la profession. </w:t>
      </w:r>
    </w:p>
    <w:p w14:paraId="414F9F7A" w14:textId="6EC89333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81B781D" w14:textId="67BF8EE5" w:rsidR="005B0ADC" w:rsidRDefault="005B0ADC" w:rsidP="002259C3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5B0ADC">
        <w:rPr>
          <w:rFonts w:ascii="Century Gothic" w:eastAsiaTheme="minorHAnsi" w:hAnsi="Century Gothic" w:cstheme="minorBidi"/>
          <w:color w:val="auto"/>
          <w:sz w:val="24"/>
          <w:szCs w:val="24"/>
        </w:rPr>
        <w:t>À partir d’une recherche documentaire,</w:t>
      </w:r>
      <w:r w:rsidR="00AD5CE8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Pr="005B0ADC">
        <w:rPr>
          <w:rFonts w:ascii="Century Gothic" w:eastAsiaTheme="minorHAnsi" w:hAnsi="Century Gothic" w:cstheme="minorBidi"/>
          <w:color w:val="auto"/>
          <w:sz w:val="24"/>
          <w:szCs w:val="24"/>
        </w:rPr>
        <w:t>concevez une frise chronologique illustrée regroupant les</w:t>
      </w:r>
      <w:r w:rsidR="00AD5CE8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Pr="005B0ADC">
        <w:rPr>
          <w:rFonts w:ascii="Century Gothic" w:eastAsiaTheme="minorHAnsi" w:hAnsi="Century Gothic" w:cstheme="minorBidi"/>
          <w:color w:val="auto"/>
          <w:sz w:val="24"/>
          <w:szCs w:val="24"/>
        </w:rPr>
        <w:t>grandes étapes marquantes de l’évolution des services de garde éducatifs au Québec. </w:t>
      </w:r>
    </w:p>
    <w:p w14:paraId="5CB9CA0C" w14:textId="22D98FE6" w:rsidR="505D37C4" w:rsidRPr="005E171A" w:rsidRDefault="00F2353C" w:rsidP="005E171A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505D37C4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3FCA3E" w14:textId="77777777" w:rsidR="00DC025C" w:rsidRPr="00F94265" w:rsidRDefault="00DC025C" w:rsidP="005E171A">
      <w:pPr>
        <w:spacing w:before="120" w:after="120"/>
        <w:rPr>
          <w:rFonts w:ascii="Century Gothic" w:hAnsi="Century Gothic"/>
          <w:b/>
          <w:bCs/>
          <w:sz w:val="24"/>
          <w:szCs w:val="24"/>
        </w:rPr>
      </w:pPr>
      <w:r w:rsidRPr="00F94265">
        <w:rPr>
          <w:rFonts w:ascii="Century Gothic" w:hAnsi="Century Gothic"/>
          <w:b/>
          <w:bCs/>
          <w:sz w:val="24"/>
          <w:szCs w:val="24"/>
        </w:rPr>
        <w:t>Étape 1</w:t>
      </w:r>
    </w:p>
    <w:p w14:paraId="58F3A88F" w14:textId="52C0142F" w:rsidR="505D37C4" w:rsidRPr="005E171A" w:rsidRDefault="005B0ADC" w:rsidP="002259C3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2000FE04">
        <w:rPr>
          <w:rFonts w:ascii="Century Gothic" w:eastAsia="Aptos" w:hAnsi="Century Gothic" w:cs="Times New Roman"/>
          <w:sz w:val="24"/>
          <w:szCs w:val="24"/>
        </w:rPr>
        <w:t>Effectuez une recherche documentaire afin d’identifier</w:t>
      </w:r>
      <w:r w:rsidR="00AD5CE8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2000FE04">
        <w:rPr>
          <w:rFonts w:ascii="Century Gothic" w:eastAsia="Aptos" w:hAnsi="Century Gothic" w:cs="Times New Roman"/>
          <w:sz w:val="24"/>
          <w:szCs w:val="24"/>
        </w:rPr>
        <w:t>huit</w:t>
      </w:r>
      <w:r w:rsidR="00AD5CE8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2000FE04">
        <w:rPr>
          <w:rFonts w:ascii="Century Gothic" w:eastAsia="Aptos" w:hAnsi="Century Gothic" w:cs="Times New Roman"/>
          <w:sz w:val="24"/>
          <w:szCs w:val="24"/>
        </w:rPr>
        <w:t>év</w:t>
      </w:r>
      <w:r w:rsidR="004A4A26">
        <w:rPr>
          <w:rFonts w:ascii="Century Gothic" w:eastAsia="Aptos" w:hAnsi="Century Gothic" w:cs="Times New Roman"/>
          <w:sz w:val="24"/>
          <w:szCs w:val="24"/>
        </w:rPr>
        <w:t>è</w:t>
      </w:r>
      <w:r w:rsidRPr="2000FE04">
        <w:rPr>
          <w:rFonts w:ascii="Century Gothic" w:eastAsia="Aptos" w:hAnsi="Century Gothic" w:cs="Times New Roman"/>
          <w:sz w:val="24"/>
          <w:szCs w:val="24"/>
        </w:rPr>
        <w:t>nements</w:t>
      </w:r>
      <w:r w:rsidR="00AD5CE8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2000FE04">
        <w:rPr>
          <w:rFonts w:ascii="Century Gothic" w:eastAsia="Aptos" w:hAnsi="Century Gothic" w:cs="Times New Roman"/>
          <w:sz w:val="24"/>
          <w:szCs w:val="24"/>
        </w:rPr>
        <w:t>ou repères chronologiques majeurs.  </w:t>
      </w:r>
    </w:p>
    <w:p w14:paraId="066ED3F9" w14:textId="77777777" w:rsidR="005B0ADC" w:rsidRPr="005B0ADC" w:rsidRDefault="005B0ADC" w:rsidP="005E171A">
      <w:pPr>
        <w:spacing w:before="240" w:after="120" w:line="360" w:lineRule="auto"/>
        <w:rPr>
          <w:rFonts w:ascii="Century Gothic" w:eastAsia="Aptos" w:hAnsi="Century Gothic" w:cs="Times New Roman"/>
          <w:sz w:val="24"/>
          <w:szCs w:val="24"/>
        </w:rPr>
      </w:pPr>
      <w:r w:rsidRPr="005B0ADC">
        <w:rPr>
          <w:rFonts w:ascii="Century Gothic" w:eastAsia="Aptos" w:hAnsi="Century Gothic" w:cs="Times New Roman"/>
          <w:b/>
          <w:bCs/>
          <w:sz w:val="24"/>
          <w:szCs w:val="24"/>
        </w:rPr>
        <w:t>Étape 2</w:t>
      </w:r>
      <w:r w:rsidRPr="005B0ADC">
        <w:rPr>
          <w:rFonts w:ascii="Century Gothic" w:eastAsia="Aptos" w:hAnsi="Century Gothic" w:cs="Times New Roman"/>
          <w:sz w:val="24"/>
          <w:szCs w:val="24"/>
        </w:rPr>
        <w:t> </w:t>
      </w:r>
    </w:p>
    <w:p w14:paraId="64C6B3D9" w14:textId="1A7637EE" w:rsidR="005B0ADC" w:rsidRPr="005B0ADC" w:rsidRDefault="005B0ADC" w:rsidP="005E171A">
      <w:pPr>
        <w:spacing w:after="120" w:line="360" w:lineRule="auto"/>
        <w:rPr>
          <w:rFonts w:ascii="Century Gothic" w:eastAsia="Aptos" w:hAnsi="Century Gothic" w:cs="Times New Roman"/>
          <w:sz w:val="24"/>
          <w:szCs w:val="24"/>
        </w:rPr>
      </w:pPr>
      <w:r w:rsidRPr="005B0ADC">
        <w:rPr>
          <w:rFonts w:ascii="Century Gothic" w:eastAsia="Aptos" w:hAnsi="Century Gothic" w:cs="Times New Roman"/>
          <w:sz w:val="24"/>
          <w:szCs w:val="24"/>
        </w:rPr>
        <w:t>Concevez votre frise chronologique en</w:t>
      </w:r>
      <w:r w:rsidR="00BA4B3D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005B0ADC">
        <w:rPr>
          <w:rFonts w:ascii="Century Gothic" w:eastAsia="Aptos" w:hAnsi="Century Gothic" w:cs="Times New Roman"/>
          <w:sz w:val="24"/>
          <w:szCs w:val="24"/>
        </w:rPr>
        <w:t>incluant pour chaque évènement</w:t>
      </w:r>
      <w:r w:rsidRPr="005B0ADC">
        <w:rPr>
          <w:rFonts w:ascii="Arial" w:eastAsia="Aptos" w:hAnsi="Arial" w:cs="Arial"/>
          <w:sz w:val="24"/>
          <w:szCs w:val="24"/>
        </w:rPr>
        <w:t> </w:t>
      </w:r>
      <w:r w:rsidRPr="005B0ADC">
        <w:rPr>
          <w:rFonts w:ascii="Century Gothic" w:eastAsia="Aptos" w:hAnsi="Century Gothic" w:cs="Times New Roman"/>
          <w:sz w:val="24"/>
          <w:szCs w:val="24"/>
        </w:rPr>
        <w:t>: </w:t>
      </w:r>
    </w:p>
    <w:p w14:paraId="35EE751B" w14:textId="27D7B9EE" w:rsidR="005B0ADC" w:rsidRPr="005B0ADC" w:rsidRDefault="00DC48EB" w:rsidP="005E171A">
      <w:pPr>
        <w:numPr>
          <w:ilvl w:val="0"/>
          <w:numId w:val="42"/>
        </w:numPr>
        <w:spacing w:after="80" w:line="360" w:lineRule="auto"/>
        <w:rPr>
          <w:rFonts w:ascii="Century Gothic" w:eastAsia="Aptos" w:hAnsi="Century Gothic" w:cs="Times New Roman"/>
          <w:sz w:val="24"/>
          <w:szCs w:val="24"/>
        </w:rPr>
      </w:pPr>
      <w:proofErr w:type="gramStart"/>
      <w:r>
        <w:rPr>
          <w:rFonts w:ascii="Century Gothic" w:eastAsia="Aptos" w:hAnsi="Century Gothic" w:cs="Times New Roman"/>
          <w:sz w:val="24"/>
          <w:szCs w:val="24"/>
        </w:rPr>
        <w:t>l</w:t>
      </w:r>
      <w:r w:rsidR="005B0ADC" w:rsidRPr="005B0ADC">
        <w:rPr>
          <w:rFonts w:ascii="Century Gothic" w:eastAsia="Aptos" w:hAnsi="Century Gothic" w:cs="Times New Roman"/>
          <w:sz w:val="24"/>
          <w:szCs w:val="24"/>
        </w:rPr>
        <w:t>’année</w:t>
      </w:r>
      <w:proofErr w:type="gramEnd"/>
      <w:r w:rsidR="005B0ADC" w:rsidRPr="005B0ADC">
        <w:rPr>
          <w:rFonts w:ascii="Century Gothic" w:eastAsia="Aptos" w:hAnsi="Century Gothic" w:cs="Times New Roman"/>
          <w:sz w:val="24"/>
          <w:szCs w:val="24"/>
        </w:rPr>
        <w:t xml:space="preserve"> ou la période; </w:t>
      </w:r>
    </w:p>
    <w:p w14:paraId="180F6E85" w14:textId="3F855054" w:rsidR="005B0ADC" w:rsidRPr="005B0ADC" w:rsidRDefault="00DC48EB" w:rsidP="005E171A">
      <w:pPr>
        <w:numPr>
          <w:ilvl w:val="0"/>
          <w:numId w:val="43"/>
        </w:numPr>
        <w:spacing w:after="80" w:line="360" w:lineRule="auto"/>
        <w:rPr>
          <w:rFonts w:ascii="Century Gothic" w:eastAsia="Aptos" w:hAnsi="Century Gothic" w:cs="Times New Roman"/>
          <w:sz w:val="24"/>
          <w:szCs w:val="24"/>
        </w:rPr>
      </w:pPr>
      <w:proofErr w:type="gramStart"/>
      <w:r>
        <w:rPr>
          <w:rFonts w:ascii="Century Gothic" w:eastAsia="Aptos" w:hAnsi="Century Gothic" w:cs="Times New Roman"/>
          <w:sz w:val="24"/>
          <w:szCs w:val="24"/>
        </w:rPr>
        <w:t>u</w:t>
      </w:r>
      <w:r w:rsidR="005B0ADC" w:rsidRPr="005B0ADC">
        <w:rPr>
          <w:rFonts w:ascii="Century Gothic" w:eastAsia="Aptos" w:hAnsi="Century Gothic" w:cs="Times New Roman"/>
          <w:sz w:val="24"/>
          <w:szCs w:val="24"/>
        </w:rPr>
        <w:t>n</w:t>
      </w:r>
      <w:proofErr w:type="gramEnd"/>
      <w:r w:rsidR="005B0ADC" w:rsidRPr="005B0ADC">
        <w:rPr>
          <w:rFonts w:ascii="Century Gothic" w:eastAsia="Aptos" w:hAnsi="Century Gothic" w:cs="Times New Roman"/>
          <w:sz w:val="24"/>
          <w:szCs w:val="24"/>
        </w:rPr>
        <w:t xml:space="preserve"> court descriptif; </w:t>
      </w:r>
    </w:p>
    <w:p w14:paraId="047B2380" w14:textId="03FCA2F4" w:rsidR="505D37C4" w:rsidRPr="005E171A" w:rsidRDefault="00DC48EB" w:rsidP="005E171A">
      <w:pPr>
        <w:numPr>
          <w:ilvl w:val="0"/>
          <w:numId w:val="44"/>
        </w:numPr>
        <w:spacing w:line="360" w:lineRule="auto"/>
        <w:rPr>
          <w:rFonts w:ascii="Century Gothic" w:eastAsia="Aptos" w:hAnsi="Century Gothic" w:cs="Times New Roman"/>
          <w:sz w:val="24"/>
          <w:szCs w:val="24"/>
        </w:rPr>
      </w:pPr>
      <w:proofErr w:type="gramStart"/>
      <w:r>
        <w:rPr>
          <w:rFonts w:ascii="Century Gothic" w:eastAsia="Aptos" w:hAnsi="Century Gothic" w:cs="Times New Roman"/>
          <w:sz w:val="24"/>
          <w:szCs w:val="24"/>
        </w:rPr>
        <w:t>u</w:t>
      </w:r>
      <w:r w:rsidR="005B0ADC" w:rsidRPr="505D37C4">
        <w:rPr>
          <w:rFonts w:ascii="Century Gothic" w:eastAsia="Aptos" w:hAnsi="Century Gothic" w:cs="Times New Roman"/>
          <w:sz w:val="24"/>
          <w:szCs w:val="24"/>
        </w:rPr>
        <w:t>ne</w:t>
      </w:r>
      <w:proofErr w:type="gramEnd"/>
      <w:r w:rsidR="005B0ADC" w:rsidRPr="505D37C4">
        <w:rPr>
          <w:rFonts w:ascii="Century Gothic" w:eastAsia="Aptos" w:hAnsi="Century Gothic" w:cs="Times New Roman"/>
          <w:sz w:val="24"/>
          <w:szCs w:val="24"/>
        </w:rPr>
        <w:t xml:space="preserve"> image ou un symbole représentatif. </w:t>
      </w:r>
    </w:p>
    <w:p w14:paraId="277021BB" w14:textId="77777777" w:rsidR="005B0ADC" w:rsidRPr="005B0ADC" w:rsidRDefault="005B0ADC" w:rsidP="005E171A">
      <w:pPr>
        <w:spacing w:before="240" w:after="120" w:line="360" w:lineRule="auto"/>
        <w:rPr>
          <w:rFonts w:ascii="Century Gothic" w:eastAsia="Aptos" w:hAnsi="Century Gothic" w:cs="Times New Roman"/>
          <w:sz w:val="24"/>
          <w:szCs w:val="24"/>
        </w:rPr>
      </w:pPr>
      <w:r w:rsidRPr="005B0ADC">
        <w:rPr>
          <w:rFonts w:ascii="Century Gothic" w:eastAsia="Aptos" w:hAnsi="Century Gothic" w:cs="Times New Roman"/>
          <w:b/>
          <w:bCs/>
          <w:sz w:val="24"/>
          <w:szCs w:val="24"/>
        </w:rPr>
        <w:t>Étape 3</w:t>
      </w:r>
      <w:r w:rsidRPr="005B0ADC">
        <w:rPr>
          <w:rFonts w:ascii="Century Gothic" w:eastAsia="Aptos" w:hAnsi="Century Gothic" w:cs="Times New Roman"/>
          <w:sz w:val="24"/>
          <w:szCs w:val="24"/>
        </w:rPr>
        <w:t> </w:t>
      </w:r>
    </w:p>
    <w:p w14:paraId="5484FD92" w14:textId="42099263" w:rsidR="005B0ADC" w:rsidRDefault="005B0ADC" w:rsidP="005E171A">
      <w:pPr>
        <w:spacing w:line="360" w:lineRule="auto"/>
        <w:rPr>
          <w:rFonts w:ascii="Century Gothic" w:eastAsia="Aptos" w:hAnsi="Century Gothic" w:cs="Times New Roman"/>
          <w:sz w:val="24"/>
          <w:szCs w:val="24"/>
        </w:rPr>
        <w:sectPr w:rsidR="005B0ADC" w:rsidSect="00807E2D">
          <w:headerReference w:type="default" r:id="rId12"/>
          <w:footerReference w:type="default" r:id="rId13"/>
          <w:footerReference w:type="first" r:id="rId14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  <w:r w:rsidRPr="005B0ADC">
        <w:rPr>
          <w:rFonts w:ascii="Century Gothic" w:eastAsia="Aptos" w:hAnsi="Century Gothic" w:cs="Times New Roman"/>
          <w:sz w:val="24"/>
          <w:szCs w:val="24"/>
        </w:rPr>
        <w:t>Présentez votre frise au groupe. </w:t>
      </w:r>
    </w:p>
    <w:p w14:paraId="0973845E" w14:textId="77777777" w:rsidR="005B0ADC" w:rsidRDefault="005B0ADC" w:rsidP="005B0ADC">
      <w:pPr>
        <w:rPr>
          <w:rFonts w:ascii="Century Gothic" w:hAnsi="Century Gothic"/>
          <w:b/>
          <w:bCs/>
          <w:sz w:val="24"/>
          <w:szCs w:val="24"/>
        </w:rPr>
      </w:pPr>
    </w:p>
    <w:p w14:paraId="1E7D6D8F" w14:textId="78376D70" w:rsidR="005B0ADC" w:rsidRPr="005B0ADC" w:rsidRDefault="005B0ADC" w:rsidP="005B0ADC">
      <w:pPr>
        <w:rPr>
          <w:rFonts w:ascii="Century Gothic" w:hAnsi="Century Gothic"/>
          <w:b/>
          <w:bCs/>
          <w:sz w:val="24"/>
          <w:szCs w:val="24"/>
        </w:rPr>
      </w:pPr>
      <w:r w:rsidRPr="005B0ADC">
        <w:rPr>
          <w:rFonts w:ascii="Century Gothic" w:hAnsi="Century Gothic"/>
          <w:b/>
          <w:bCs/>
          <w:sz w:val="24"/>
          <w:szCs w:val="24"/>
        </w:rPr>
        <w:t>Ligne du temps historique</w:t>
      </w:r>
      <w:r w:rsidRPr="005B0ADC">
        <w:rPr>
          <w:rFonts w:ascii="Arial" w:hAnsi="Arial" w:cs="Arial"/>
          <w:b/>
          <w:bCs/>
          <w:sz w:val="24"/>
          <w:szCs w:val="24"/>
        </w:rPr>
        <w:t> </w:t>
      </w:r>
      <w:r w:rsidRPr="005B0ADC">
        <w:rPr>
          <w:rFonts w:ascii="Century Gothic" w:hAnsi="Century Gothic"/>
          <w:b/>
          <w:bCs/>
          <w:sz w:val="24"/>
          <w:szCs w:val="24"/>
        </w:rPr>
        <w:t>: </w:t>
      </w:r>
    </w:p>
    <w:sectPr w:rsidR="005B0ADC" w:rsidRPr="005B0ADC" w:rsidSect="00807E2D">
      <w:headerReference w:type="default" r:id="rId15"/>
      <w:pgSz w:w="15840" w:h="12240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E4B382" w14:textId="77777777" w:rsidR="004D7AB9" w:rsidRDefault="004D7AB9" w:rsidP="0070582C">
      <w:pPr>
        <w:spacing w:after="0" w:line="240" w:lineRule="auto"/>
      </w:pPr>
      <w:r>
        <w:separator/>
      </w:r>
    </w:p>
  </w:endnote>
  <w:endnote w:type="continuationSeparator" w:id="0">
    <w:p w14:paraId="76CF6889" w14:textId="77777777" w:rsidR="004D7AB9" w:rsidRDefault="004D7AB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831708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D01F7A" w14:textId="77777777" w:rsidR="00E34BE5" w:rsidRPr="00E34BE5" w:rsidRDefault="00E34BE5" w:rsidP="00E34BE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34BE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34BE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34BE5">
      <w:rPr>
        <w:rFonts w:ascii="Aptos" w:eastAsia="Aptos" w:hAnsi="Aptos" w:cs="Arial"/>
        <w:sz w:val="18"/>
        <w:szCs w:val="18"/>
      </w:rPr>
      <w:t xml:space="preserve"> </w:t>
    </w:r>
  </w:p>
  <w:p w14:paraId="7682380A" w14:textId="77777777" w:rsidR="00E34BE5" w:rsidRDefault="00E34BE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29521A" w14:textId="77777777" w:rsidR="004D7AB9" w:rsidRDefault="004D7AB9" w:rsidP="0070582C">
      <w:pPr>
        <w:spacing w:after="0" w:line="240" w:lineRule="auto"/>
      </w:pPr>
      <w:r>
        <w:separator/>
      </w:r>
    </w:p>
  </w:footnote>
  <w:footnote w:type="continuationSeparator" w:id="0">
    <w:p w14:paraId="2F5C4F66" w14:textId="77777777" w:rsidR="004D7AB9" w:rsidRDefault="004D7AB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453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A73E99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802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A73E99" w14:paraId="6A75DD3E" w14:textId="77777777" w:rsidTr="00910238">
      <w:tc>
        <w:tcPr>
          <w:tcW w:w="236" w:type="dxa"/>
        </w:tcPr>
        <w:p w14:paraId="6FF0C62A" w14:textId="77777777" w:rsidR="00A73E99" w:rsidRDefault="00A73E99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02EF2F33" w14:textId="77777777" w:rsidR="00A73E99" w:rsidRPr="009D1C09" w:rsidRDefault="00A73E99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CF26768" w14:textId="77777777" w:rsidR="00A73E99" w:rsidRDefault="00A73E99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46B589E9" w14:textId="77777777" w:rsidR="00A73E99" w:rsidRDefault="00A73E99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85117C5"/>
    <w:multiLevelType w:val="multilevel"/>
    <w:tmpl w:val="29B0A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C20DF0"/>
    <w:multiLevelType w:val="multilevel"/>
    <w:tmpl w:val="B4E2C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8AE06F6"/>
    <w:multiLevelType w:val="multilevel"/>
    <w:tmpl w:val="8D36F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7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0"/>
  </w:num>
  <w:num w:numId="10" w16cid:durableId="370108147">
    <w:abstractNumId w:val="40"/>
  </w:num>
  <w:num w:numId="11" w16cid:durableId="1926449511">
    <w:abstractNumId w:val="23"/>
  </w:num>
  <w:num w:numId="12" w16cid:durableId="668866970">
    <w:abstractNumId w:val="30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2"/>
  </w:num>
  <w:num w:numId="17" w16cid:durableId="613288444">
    <w:abstractNumId w:val="0"/>
  </w:num>
  <w:num w:numId="18" w16cid:durableId="487214568">
    <w:abstractNumId w:val="38"/>
  </w:num>
  <w:num w:numId="19" w16cid:durableId="1993678578">
    <w:abstractNumId w:val="4"/>
  </w:num>
  <w:num w:numId="20" w16cid:durableId="584189764">
    <w:abstractNumId w:val="41"/>
  </w:num>
  <w:num w:numId="21" w16cid:durableId="832261954">
    <w:abstractNumId w:val="27"/>
  </w:num>
  <w:num w:numId="22" w16cid:durableId="26492505">
    <w:abstractNumId w:val="22"/>
  </w:num>
  <w:num w:numId="23" w16cid:durableId="1394237388">
    <w:abstractNumId w:val="31"/>
  </w:num>
  <w:num w:numId="24" w16cid:durableId="1055936675">
    <w:abstractNumId w:val="25"/>
  </w:num>
  <w:num w:numId="25" w16cid:durableId="2053535460">
    <w:abstractNumId w:val="21"/>
  </w:num>
  <w:num w:numId="26" w16cid:durableId="707149325">
    <w:abstractNumId w:val="35"/>
  </w:num>
  <w:num w:numId="27" w16cid:durableId="627005490">
    <w:abstractNumId w:val="19"/>
  </w:num>
  <w:num w:numId="28" w16cid:durableId="2008054196">
    <w:abstractNumId w:val="18"/>
  </w:num>
  <w:num w:numId="29" w16cid:durableId="1737507757">
    <w:abstractNumId w:val="26"/>
  </w:num>
  <w:num w:numId="30" w16cid:durableId="455877774">
    <w:abstractNumId w:val="42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6"/>
  </w:num>
  <w:num w:numId="34" w16cid:durableId="1775904035">
    <w:abstractNumId w:val="6"/>
  </w:num>
  <w:num w:numId="35" w16cid:durableId="1888028425">
    <w:abstractNumId w:val="33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4"/>
  </w:num>
  <w:num w:numId="39" w16cid:durableId="323317757">
    <w:abstractNumId w:val="43"/>
  </w:num>
  <w:num w:numId="40" w16cid:durableId="1743677683">
    <w:abstractNumId w:val="2"/>
  </w:num>
  <w:num w:numId="41" w16cid:durableId="557282677">
    <w:abstractNumId w:val="28"/>
  </w:num>
  <w:num w:numId="42" w16cid:durableId="29958392">
    <w:abstractNumId w:val="29"/>
  </w:num>
  <w:num w:numId="43" w16cid:durableId="1118529677">
    <w:abstractNumId w:val="39"/>
  </w:num>
  <w:num w:numId="44" w16cid:durableId="1776560869">
    <w:abstractNumId w:val="2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40D30"/>
    <w:rsid w:val="00051142"/>
    <w:rsid w:val="00053573"/>
    <w:rsid w:val="000535CD"/>
    <w:rsid w:val="00054037"/>
    <w:rsid w:val="00065534"/>
    <w:rsid w:val="000744E6"/>
    <w:rsid w:val="000773A1"/>
    <w:rsid w:val="000A5C7A"/>
    <w:rsid w:val="000B2995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4E4A"/>
    <w:rsid w:val="00116429"/>
    <w:rsid w:val="00116F7B"/>
    <w:rsid w:val="00120C9D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0EAA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3C7D"/>
    <w:rsid w:val="00213E60"/>
    <w:rsid w:val="00214152"/>
    <w:rsid w:val="0021493B"/>
    <w:rsid w:val="00216CBF"/>
    <w:rsid w:val="00220FCF"/>
    <w:rsid w:val="002259C3"/>
    <w:rsid w:val="002317E6"/>
    <w:rsid w:val="0023230D"/>
    <w:rsid w:val="00232EAE"/>
    <w:rsid w:val="0024125C"/>
    <w:rsid w:val="00253F3B"/>
    <w:rsid w:val="002628CC"/>
    <w:rsid w:val="00270926"/>
    <w:rsid w:val="00274926"/>
    <w:rsid w:val="00277B96"/>
    <w:rsid w:val="002921A2"/>
    <w:rsid w:val="002A4369"/>
    <w:rsid w:val="002A4E72"/>
    <w:rsid w:val="002B0327"/>
    <w:rsid w:val="002B3974"/>
    <w:rsid w:val="002B471B"/>
    <w:rsid w:val="002B6A67"/>
    <w:rsid w:val="002D0415"/>
    <w:rsid w:val="002D16F5"/>
    <w:rsid w:val="002E13A3"/>
    <w:rsid w:val="002E4C96"/>
    <w:rsid w:val="00302C65"/>
    <w:rsid w:val="00307453"/>
    <w:rsid w:val="00313149"/>
    <w:rsid w:val="00313C94"/>
    <w:rsid w:val="00316C54"/>
    <w:rsid w:val="003208FF"/>
    <w:rsid w:val="00324292"/>
    <w:rsid w:val="003242F7"/>
    <w:rsid w:val="0033116F"/>
    <w:rsid w:val="00331193"/>
    <w:rsid w:val="003318E7"/>
    <w:rsid w:val="00333933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D6D4E"/>
    <w:rsid w:val="003F7103"/>
    <w:rsid w:val="004042EB"/>
    <w:rsid w:val="00404771"/>
    <w:rsid w:val="00407320"/>
    <w:rsid w:val="0041073A"/>
    <w:rsid w:val="004119DD"/>
    <w:rsid w:val="00420DA9"/>
    <w:rsid w:val="004412C3"/>
    <w:rsid w:val="004455BC"/>
    <w:rsid w:val="00462365"/>
    <w:rsid w:val="00476EAF"/>
    <w:rsid w:val="00482EB6"/>
    <w:rsid w:val="004871DC"/>
    <w:rsid w:val="004A3E6B"/>
    <w:rsid w:val="004A41CD"/>
    <w:rsid w:val="004A4A26"/>
    <w:rsid w:val="004B41ED"/>
    <w:rsid w:val="004C2085"/>
    <w:rsid w:val="004D7AB9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66AE4"/>
    <w:rsid w:val="00572A2A"/>
    <w:rsid w:val="00574AC6"/>
    <w:rsid w:val="00575247"/>
    <w:rsid w:val="00576A13"/>
    <w:rsid w:val="00594F68"/>
    <w:rsid w:val="005A2308"/>
    <w:rsid w:val="005B0ADC"/>
    <w:rsid w:val="005B3740"/>
    <w:rsid w:val="005C4207"/>
    <w:rsid w:val="005D4306"/>
    <w:rsid w:val="005E171A"/>
    <w:rsid w:val="005E785C"/>
    <w:rsid w:val="006013CC"/>
    <w:rsid w:val="00603CE4"/>
    <w:rsid w:val="00604FF6"/>
    <w:rsid w:val="006130BE"/>
    <w:rsid w:val="00616CB4"/>
    <w:rsid w:val="00625E3D"/>
    <w:rsid w:val="006322C3"/>
    <w:rsid w:val="00642B97"/>
    <w:rsid w:val="00642C86"/>
    <w:rsid w:val="00650BBF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41967"/>
    <w:rsid w:val="00743251"/>
    <w:rsid w:val="007466B0"/>
    <w:rsid w:val="00746DCC"/>
    <w:rsid w:val="0075195D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6D60"/>
    <w:rsid w:val="007D74F4"/>
    <w:rsid w:val="007D7D3A"/>
    <w:rsid w:val="007E5B00"/>
    <w:rsid w:val="007E5D91"/>
    <w:rsid w:val="00805C6E"/>
    <w:rsid w:val="00807E2D"/>
    <w:rsid w:val="00817A91"/>
    <w:rsid w:val="00824ECC"/>
    <w:rsid w:val="00831F64"/>
    <w:rsid w:val="00841717"/>
    <w:rsid w:val="00844638"/>
    <w:rsid w:val="008472FB"/>
    <w:rsid w:val="00852B87"/>
    <w:rsid w:val="008547D6"/>
    <w:rsid w:val="00863D33"/>
    <w:rsid w:val="008752D3"/>
    <w:rsid w:val="00877CF5"/>
    <w:rsid w:val="00880644"/>
    <w:rsid w:val="0089565A"/>
    <w:rsid w:val="008A7365"/>
    <w:rsid w:val="008D0024"/>
    <w:rsid w:val="008E4F46"/>
    <w:rsid w:val="008F2146"/>
    <w:rsid w:val="008F270C"/>
    <w:rsid w:val="008F46B9"/>
    <w:rsid w:val="008F6D64"/>
    <w:rsid w:val="00910238"/>
    <w:rsid w:val="00944437"/>
    <w:rsid w:val="00944C84"/>
    <w:rsid w:val="009471B6"/>
    <w:rsid w:val="00956450"/>
    <w:rsid w:val="00956E99"/>
    <w:rsid w:val="00962D3E"/>
    <w:rsid w:val="00970AE5"/>
    <w:rsid w:val="009726A5"/>
    <w:rsid w:val="009727AC"/>
    <w:rsid w:val="00984E22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D6D64"/>
    <w:rsid w:val="009E16F2"/>
    <w:rsid w:val="009F0574"/>
    <w:rsid w:val="009F57BA"/>
    <w:rsid w:val="00A03FC4"/>
    <w:rsid w:val="00A07677"/>
    <w:rsid w:val="00A10081"/>
    <w:rsid w:val="00A13DC6"/>
    <w:rsid w:val="00A17D2F"/>
    <w:rsid w:val="00A27031"/>
    <w:rsid w:val="00A42116"/>
    <w:rsid w:val="00A50AA9"/>
    <w:rsid w:val="00A566E7"/>
    <w:rsid w:val="00A614DE"/>
    <w:rsid w:val="00A73E99"/>
    <w:rsid w:val="00A77369"/>
    <w:rsid w:val="00A80406"/>
    <w:rsid w:val="00AA18DC"/>
    <w:rsid w:val="00AA5F82"/>
    <w:rsid w:val="00AB27A3"/>
    <w:rsid w:val="00AB4F46"/>
    <w:rsid w:val="00AD11B8"/>
    <w:rsid w:val="00AD5CE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A4B3D"/>
    <w:rsid w:val="00BC1794"/>
    <w:rsid w:val="00BC3FD3"/>
    <w:rsid w:val="00BF526F"/>
    <w:rsid w:val="00C07853"/>
    <w:rsid w:val="00C10187"/>
    <w:rsid w:val="00C13B3B"/>
    <w:rsid w:val="00C41AD1"/>
    <w:rsid w:val="00C47B93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3627F"/>
    <w:rsid w:val="00D449B6"/>
    <w:rsid w:val="00D454DE"/>
    <w:rsid w:val="00D723A8"/>
    <w:rsid w:val="00D8640E"/>
    <w:rsid w:val="00D91C33"/>
    <w:rsid w:val="00D933EA"/>
    <w:rsid w:val="00DA17D2"/>
    <w:rsid w:val="00DA4A5A"/>
    <w:rsid w:val="00DB0495"/>
    <w:rsid w:val="00DB04BA"/>
    <w:rsid w:val="00DC025C"/>
    <w:rsid w:val="00DC48EB"/>
    <w:rsid w:val="00DC5B64"/>
    <w:rsid w:val="00DD3D3C"/>
    <w:rsid w:val="00DD442A"/>
    <w:rsid w:val="00DD489E"/>
    <w:rsid w:val="00DE3E2A"/>
    <w:rsid w:val="00DE7A77"/>
    <w:rsid w:val="00E11369"/>
    <w:rsid w:val="00E2764A"/>
    <w:rsid w:val="00E34BE5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0C0D"/>
    <w:rsid w:val="00F2353C"/>
    <w:rsid w:val="00F31DDF"/>
    <w:rsid w:val="00F3238C"/>
    <w:rsid w:val="00F3558C"/>
    <w:rsid w:val="00F41955"/>
    <w:rsid w:val="00F51440"/>
    <w:rsid w:val="00F5421F"/>
    <w:rsid w:val="00F67A63"/>
    <w:rsid w:val="00F71C15"/>
    <w:rsid w:val="00F7389B"/>
    <w:rsid w:val="00F7728A"/>
    <w:rsid w:val="00F91D8E"/>
    <w:rsid w:val="00F94265"/>
    <w:rsid w:val="00FC3255"/>
    <w:rsid w:val="00FC5E9E"/>
    <w:rsid w:val="00FC6B87"/>
    <w:rsid w:val="00FE70B6"/>
    <w:rsid w:val="00FF5868"/>
    <w:rsid w:val="00FF6165"/>
    <w:rsid w:val="00FF7AAF"/>
    <w:rsid w:val="2000FE04"/>
    <w:rsid w:val="505D37C4"/>
    <w:rsid w:val="5B42EF1C"/>
    <w:rsid w:val="6891A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6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openxmlformats.org/package/2006/metadata/core-properties"/>
    <ds:schemaRef ds:uri="http://schemas.microsoft.com/office/2006/documentManagement/types"/>
    <ds:schemaRef ds:uri="http://schemas.microsoft.com/office/2006/metadata/properties"/>
    <ds:schemaRef ds:uri="http://purl.org/dc/dcmitype/"/>
    <ds:schemaRef ds:uri="http://schemas.microsoft.com/office/infopath/2007/PartnerControls"/>
    <ds:schemaRef ds:uri="http://www.w3.org/XML/1998/namespace"/>
    <ds:schemaRef ds:uri="7aa57037-ac31-4b49-a37c-7c1c483d06e5"/>
    <ds:schemaRef ds:uri="1db46746-4a49-4b26-ac44-92e91f8be51f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877B3101-E1FC-47AC-9037-4EC22A51343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120</Words>
  <Characters>662</Characters>
  <Application>Microsoft Office Word</Application>
  <DocSecurity>0</DocSecurity>
  <Lines>5</Lines>
  <Paragraphs>1</Paragraphs>
  <ScaleCrop>false</ScaleCrop>
  <Company>Cegep de Jonquiere</Company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22</cp:revision>
  <cp:lastPrinted>2025-10-23T14:38:00Z</cp:lastPrinted>
  <dcterms:created xsi:type="dcterms:W3CDTF">2025-10-23T14:31:00Z</dcterms:created>
  <dcterms:modified xsi:type="dcterms:W3CDTF">2026-06-08T14:56:00Z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63700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