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4C5A89" w:rsidR="0070582C" w:rsidRPr="00CD6550" w:rsidRDefault="00BE3EAA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9266" behindDoc="1" locked="0" layoutInCell="1" allowOverlap="1" wp14:anchorId="0BA9BA1C" wp14:editId="131591C3">
            <wp:simplePos x="0" y="0"/>
            <wp:positionH relativeFrom="margin">
              <wp:align>right</wp:align>
            </wp:positionH>
            <wp:positionV relativeFrom="paragraph">
              <wp:posOffset>-752168</wp:posOffset>
            </wp:positionV>
            <wp:extent cx="1999615" cy="1213485"/>
            <wp:effectExtent l="0" t="0" r="635" b="5715"/>
            <wp:wrapNone/>
            <wp:docPr id="165183593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692A3D0" w:rsidR="00C9759F" w:rsidRDefault="00967949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61F09C13">
            <wp:simplePos x="0" y="0"/>
            <wp:positionH relativeFrom="margin">
              <wp:align>center</wp:align>
            </wp:positionH>
            <wp:positionV relativeFrom="paragraph">
              <wp:posOffset>3044190</wp:posOffset>
            </wp:positionV>
            <wp:extent cx="7379229" cy="4665600"/>
            <wp:effectExtent l="0" t="0" r="0" b="190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97B2BAB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6794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54709AD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6E6B43F8" w:rsidR="00232EAE" w:rsidRPr="006E1DCB" w:rsidRDefault="005D279C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Projet littéraire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97B2BAB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6794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54709AD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6E6B43F8" w:rsidR="00232EAE" w:rsidRPr="006E1DCB" w:rsidRDefault="005D279C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Projet littéraire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683388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77E8749A" w:rsidR="00553CE0" w:rsidRDefault="00EC32ED" w:rsidP="0068338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5D279C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</w:t>
      </w:r>
      <w:r w:rsidR="000B71EF">
        <w:rPr>
          <w:rFonts w:ascii="Century Gothic" w:eastAsia="Aptos" w:hAnsi="Century Gothic" w:cs="Times New Roman"/>
          <w:color w:val="auto"/>
          <w:sz w:val="24"/>
          <w:szCs w:val="24"/>
        </w:rPr>
        <w:t>exercer</w:t>
      </w:r>
      <w:r w:rsidR="005D279C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planifier </w:t>
      </w:r>
      <w:r w:rsidR="00C24351">
        <w:rPr>
          <w:rFonts w:ascii="Century Gothic" w:eastAsia="Aptos" w:hAnsi="Century Gothic" w:cs="Times New Roman"/>
          <w:color w:val="auto"/>
          <w:sz w:val="24"/>
          <w:szCs w:val="24"/>
        </w:rPr>
        <w:t xml:space="preserve">et </w:t>
      </w:r>
      <w:r w:rsidR="000B71EF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="00C24351">
        <w:rPr>
          <w:rFonts w:ascii="Century Gothic" w:eastAsia="Aptos" w:hAnsi="Century Gothic" w:cs="Times New Roman"/>
          <w:color w:val="auto"/>
          <w:sz w:val="24"/>
          <w:szCs w:val="24"/>
        </w:rPr>
        <w:t>organiser une activité favorisant le développement d’habiletés de littératie</w:t>
      </w:r>
      <w:r w:rsidR="00D0473F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</w:p>
    <w:p w14:paraId="414F9F7A" w14:textId="59B2344E" w:rsidR="00EB3504" w:rsidRPr="00F7728A" w:rsidRDefault="00E5330E" w:rsidP="0068338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6958207E" w:rsidR="00642B97" w:rsidRDefault="00642B97" w:rsidP="00683388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642B97">
        <w:rPr>
          <w:rFonts w:ascii="Century Gothic" w:eastAsiaTheme="minorHAnsi" w:hAnsi="Century Gothic" w:cstheme="minorBidi"/>
          <w:color w:val="auto"/>
          <w:sz w:val="24"/>
          <w:szCs w:val="24"/>
        </w:rPr>
        <w:t>C</w:t>
      </w:r>
      <w:r w:rsidR="00D0473F">
        <w:rPr>
          <w:rFonts w:ascii="Century Gothic" w:eastAsiaTheme="minorHAnsi" w:hAnsi="Century Gothic" w:cstheme="minorBidi"/>
          <w:color w:val="auto"/>
          <w:sz w:val="24"/>
          <w:szCs w:val="24"/>
        </w:rPr>
        <w:t>oncevez et organisez une activité pour un groupe d’enfants d’âge scolaire en soutien à leurs habiletés de littératie.</w:t>
      </w:r>
    </w:p>
    <w:p w14:paraId="21F74C15" w14:textId="60670FF6" w:rsidR="00F2353C" w:rsidRPr="00CD6550" w:rsidRDefault="00F2353C" w:rsidP="0068338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683388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7DDD6245" w:rsidR="00A13DC6" w:rsidRDefault="00D0473F" w:rsidP="0068338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Lisez la mise en situation suivante :</w:t>
      </w:r>
    </w:p>
    <w:p w14:paraId="5EDAFC93" w14:textId="322A32C5" w:rsidR="00F04180" w:rsidRDefault="00692B34" w:rsidP="00683388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F04180">
        <w:rPr>
          <w:rFonts w:ascii="Century Gothic" w:hAnsi="Century Gothic"/>
          <w:i/>
          <w:iCs/>
          <w:sz w:val="24"/>
          <w:szCs w:val="24"/>
        </w:rPr>
        <w:t xml:space="preserve">Vous êtes </w:t>
      </w:r>
      <w:r w:rsidR="00A13ACD">
        <w:rPr>
          <w:rFonts w:ascii="Century Gothic" w:hAnsi="Century Gothic"/>
          <w:i/>
          <w:iCs/>
          <w:sz w:val="24"/>
          <w:szCs w:val="24"/>
        </w:rPr>
        <w:t xml:space="preserve">responsable </w:t>
      </w:r>
      <w:r w:rsidRPr="00F04180">
        <w:rPr>
          <w:rFonts w:ascii="Century Gothic" w:hAnsi="Century Gothic"/>
          <w:i/>
          <w:iCs/>
          <w:sz w:val="24"/>
          <w:szCs w:val="24"/>
        </w:rPr>
        <w:t xml:space="preserve">d’un groupe </w:t>
      </w:r>
      <w:r w:rsidR="00B25D72">
        <w:rPr>
          <w:rFonts w:ascii="Century Gothic" w:hAnsi="Century Gothic"/>
          <w:i/>
          <w:iCs/>
          <w:sz w:val="24"/>
          <w:szCs w:val="24"/>
        </w:rPr>
        <w:t xml:space="preserve">de 20 </w:t>
      </w:r>
      <w:r w:rsidRPr="00F04180">
        <w:rPr>
          <w:rFonts w:ascii="Century Gothic" w:hAnsi="Century Gothic"/>
          <w:i/>
          <w:iCs/>
          <w:sz w:val="24"/>
          <w:szCs w:val="24"/>
        </w:rPr>
        <w:t>enfants de 10 à 12 ans</w:t>
      </w:r>
      <w:r w:rsidR="00534E09" w:rsidRPr="00F04180">
        <w:rPr>
          <w:rFonts w:ascii="Century Gothic" w:hAnsi="Century Gothic"/>
          <w:i/>
          <w:iCs/>
          <w:sz w:val="24"/>
          <w:szCs w:val="24"/>
        </w:rPr>
        <w:t>. Vous souhaitez leur pro</w:t>
      </w:r>
      <w:r w:rsidR="00924900">
        <w:rPr>
          <w:rFonts w:ascii="Century Gothic" w:hAnsi="Century Gothic"/>
          <w:i/>
          <w:iCs/>
          <w:sz w:val="24"/>
          <w:szCs w:val="24"/>
        </w:rPr>
        <w:t>p</w:t>
      </w:r>
      <w:r w:rsidR="00534E09" w:rsidRPr="00F04180">
        <w:rPr>
          <w:rFonts w:ascii="Century Gothic" w:hAnsi="Century Gothic"/>
          <w:i/>
          <w:iCs/>
          <w:sz w:val="24"/>
          <w:szCs w:val="24"/>
        </w:rPr>
        <w:t>ose</w:t>
      </w:r>
      <w:r w:rsidR="002939D6">
        <w:rPr>
          <w:rFonts w:ascii="Century Gothic" w:hAnsi="Century Gothic"/>
          <w:i/>
          <w:iCs/>
          <w:sz w:val="24"/>
          <w:szCs w:val="24"/>
        </w:rPr>
        <w:t>r</w:t>
      </w:r>
      <w:r w:rsidR="00534E09" w:rsidRPr="00F04180">
        <w:rPr>
          <w:rFonts w:ascii="Century Gothic" w:hAnsi="Century Gothic"/>
          <w:i/>
          <w:iCs/>
          <w:sz w:val="24"/>
          <w:szCs w:val="24"/>
        </w:rPr>
        <w:t xml:space="preserve"> une activité visant à soutenir le développement de leurs habiletés en littératie.</w:t>
      </w:r>
      <w:r w:rsidR="00F04180">
        <w:rPr>
          <w:rFonts w:ascii="Century Gothic" w:hAnsi="Century Gothic"/>
          <w:sz w:val="24"/>
          <w:szCs w:val="24"/>
        </w:rPr>
        <w:t xml:space="preserve"> </w:t>
      </w:r>
    </w:p>
    <w:p w14:paraId="3B3F99E9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2F28A1BE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3DA7BF69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723D064E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55943142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7E993C57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1AF82A5E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299353A6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65F48A05" w14:textId="77777777" w:rsidR="000A3379" w:rsidRDefault="000A3379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</w:p>
    <w:p w14:paraId="4968CFAE" w14:textId="13FCD7EE" w:rsidR="00D0473F" w:rsidRDefault="00F04180" w:rsidP="00BE3EAA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>Voici quelques informations à leur sujet pour vous aider :</w:t>
      </w:r>
      <w:r w:rsidR="00534E09">
        <w:rPr>
          <w:rFonts w:ascii="Century Gothic" w:hAnsi="Century Gothic"/>
          <w:sz w:val="24"/>
          <w:szCs w:val="24"/>
        </w:rPr>
        <w:t xml:space="preserve">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132"/>
        <w:gridCol w:w="3132"/>
        <w:gridCol w:w="3132"/>
      </w:tblGrid>
      <w:tr w:rsidR="00F04180" w14:paraId="3210D127" w14:textId="77777777" w:rsidTr="00F04180">
        <w:tc>
          <w:tcPr>
            <w:tcW w:w="3132" w:type="dxa"/>
            <w:shd w:val="clear" w:color="auto" w:fill="000000" w:themeFill="text1"/>
          </w:tcPr>
          <w:p w14:paraId="458EA676" w14:textId="2500CC39" w:rsidR="00F04180" w:rsidRPr="00F04180" w:rsidRDefault="00F04180" w:rsidP="00C33B7B">
            <w:pPr>
              <w:spacing w:before="120" w:after="120"/>
              <w:ind w:left="39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Intérêts</w:t>
            </w:r>
          </w:p>
        </w:tc>
        <w:tc>
          <w:tcPr>
            <w:tcW w:w="3132" w:type="dxa"/>
            <w:shd w:val="clear" w:color="auto" w:fill="000000" w:themeFill="text1"/>
          </w:tcPr>
          <w:p w14:paraId="0C94CAF2" w14:textId="4EF5BACE" w:rsidR="00F04180" w:rsidRPr="00F04180" w:rsidRDefault="00F04180" w:rsidP="00C33B7B">
            <w:pPr>
              <w:spacing w:before="120" w:after="120"/>
              <w:ind w:left="39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Capacités</w:t>
            </w:r>
          </w:p>
        </w:tc>
        <w:tc>
          <w:tcPr>
            <w:tcW w:w="3132" w:type="dxa"/>
            <w:shd w:val="clear" w:color="auto" w:fill="000000" w:themeFill="text1"/>
          </w:tcPr>
          <w:p w14:paraId="433A63BB" w14:textId="1BD697E4" w:rsidR="00F04180" w:rsidRPr="00F04180" w:rsidRDefault="00F04180" w:rsidP="00C33B7B">
            <w:pPr>
              <w:spacing w:before="120" w:after="120"/>
              <w:ind w:left="397" w:right="57"/>
              <w:jc w:val="center"/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</w:pPr>
            <w:r w:rsidRPr="00F04180">
              <w:rPr>
                <w:rFonts w:ascii="Century Gothic" w:hAnsi="Century Gothic"/>
                <w:b/>
                <w:bCs/>
                <w:color w:val="FFFFFF" w:themeColor="background1"/>
                <w:sz w:val="24"/>
                <w:szCs w:val="24"/>
              </w:rPr>
              <w:t>Besoin</w:t>
            </w:r>
          </w:p>
        </w:tc>
      </w:tr>
      <w:tr w:rsidR="00F04180" w14:paraId="211E37AC" w14:textId="77777777" w:rsidTr="00F04180">
        <w:tc>
          <w:tcPr>
            <w:tcW w:w="3132" w:type="dxa"/>
          </w:tcPr>
          <w:p w14:paraId="45772331" w14:textId="2DF10590" w:rsidR="00F04180" w:rsidRPr="002A5A0F" w:rsidRDefault="00A758E1" w:rsidP="00C33B7B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>Les légendes et les mythes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0EC1D539" w14:textId="4BEE655B" w:rsidR="004E7E5D" w:rsidRPr="002A5A0F" w:rsidRDefault="004E7E5D" w:rsidP="00C33B7B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>Les livres des records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05AD5F08" w14:textId="5B9006C0" w:rsidR="004E7E5D" w:rsidRPr="002A5A0F" w:rsidRDefault="004E7E5D" w:rsidP="00C33B7B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>Harry Potter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4A34A54D" w14:textId="659602C1" w:rsidR="004E7E5D" w:rsidRPr="002A5A0F" w:rsidRDefault="004E7E5D" w:rsidP="00C33B7B">
            <w:pPr>
              <w:pStyle w:val="Paragraphedeliste"/>
              <w:numPr>
                <w:ilvl w:val="0"/>
                <w:numId w:val="22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Les projets </w:t>
            </w:r>
            <w:r w:rsidR="00863AC6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à grand déploiement </w:t>
            </w: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>(ils ont apprécié</w:t>
            </w:r>
            <w:r w:rsidR="001C1D86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faire l’organisation d’</w:t>
            </w:r>
            <w:r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un spectacle de Noël </w:t>
            </w:r>
            <w:r w:rsidR="002A5A0F" w:rsidRPr="002A5A0F">
              <w:rPr>
                <w:rFonts w:ascii="Century Gothic" w:hAnsi="Century Gothic"/>
                <w:i/>
                <w:iCs/>
                <w:sz w:val="24"/>
                <w:szCs w:val="24"/>
              </w:rPr>
              <w:t>il y a quelques mois).</w:t>
            </w:r>
          </w:p>
        </w:tc>
        <w:tc>
          <w:tcPr>
            <w:tcW w:w="3132" w:type="dxa"/>
          </w:tcPr>
          <w:p w14:paraId="108CB950" w14:textId="5DABD9FE" w:rsidR="00F04180" w:rsidRPr="007264E8" w:rsidRDefault="00F43B14" w:rsidP="00C33B7B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La plupart lisent et écrivent </w:t>
            </w:r>
            <w:r w:rsidR="00282FFE"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avec aisance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7E729330" w14:textId="624B3535" w:rsidR="00282FFE" w:rsidRPr="007264E8" w:rsidRDefault="00B25D72" w:rsidP="00C33B7B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Deux enfants du groupe sont dyslexiques</w:t>
            </w:r>
            <w:r w:rsidR="00145FDC"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et trois autres sont dysorthographiques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400E681A" w14:textId="7CDFC365" w:rsidR="00145FDC" w:rsidRPr="007264E8" w:rsidRDefault="009C5832" w:rsidP="00C33B7B">
            <w:pPr>
              <w:pStyle w:val="Paragraphedeliste"/>
              <w:numPr>
                <w:ilvl w:val="0"/>
                <w:numId w:val="23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Bonne capacité à travailler en équipe</w:t>
            </w:r>
            <w:r w:rsidR="002B2470">
              <w:rPr>
                <w:rFonts w:ascii="Century Gothic" w:hAnsi="Century Gothic"/>
                <w:i/>
                <w:iCs/>
                <w:sz w:val="24"/>
                <w:szCs w:val="24"/>
              </w:rPr>
              <w:t xml:space="preserve"> chez la </w:t>
            </w:r>
            <w:r w:rsidR="00E250E2">
              <w:rPr>
                <w:rFonts w:ascii="Century Gothic" w:hAnsi="Century Gothic"/>
                <w:i/>
                <w:iCs/>
                <w:sz w:val="24"/>
                <w:szCs w:val="24"/>
              </w:rPr>
              <w:t>p</w:t>
            </w:r>
            <w:r w:rsidR="002B2470">
              <w:rPr>
                <w:rFonts w:ascii="Century Gothic" w:hAnsi="Century Gothic"/>
                <w:i/>
                <w:iCs/>
                <w:sz w:val="24"/>
                <w:szCs w:val="24"/>
              </w:rPr>
              <w:t>lupart</w:t>
            </w:r>
            <w:r w:rsidR="000A3379">
              <w:rPr>
                <w:rFonts w:ascii="Century Gothic" w:hAnsi="Century Gothic"/>
                <w:i/>
                <w:iCs/>
                <w:sz w:val="24"/>
                <w:szCs w:val="24"/>
              </w:rPr>
              <w:t>.</w:t>
            </w:r>
          </w:p>
          <w:p w14:paraId="60B65689" w14:textId="59677C87" w:rsidR="00B25D72" w:rsidRPr="00F04180" w:rsidRDefault="00B25D72" w:rsidP="00C33B7B">
            <w:pPr>
              <w:spacing w:before="120" w:after="120"/>
              <w:ind w:left="397" w:right="57"/>
              <w:rPr>
                <w:rFonts w:ascii="Century Gothic" w:hAnsi="Century Gothic"/>
                <w:i/>
                <w:iCs/>
                <w:sz w:val="24"/>
                <w:szCs w:val="24"/>
              </w:rPr>
            </w:pPr>
          </w:p>
        </w:tc>
        <w:tc>
          <w:tcPr>
            <w:tcW w:w="3132" w:type="dxa"/>
          </w:tcPr>
          <w:p w14:paraId="278BDF76" w14:textId="48A846F7" w:rsidR="00F04180" w:rsidRPr="007264E8" w:rsidRDefault="00707D97" w:rsidP="00C33B7B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Prendre des responsabilités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6ABFBDE1" w14:textId="64343936" w:rsidR="00707D97" w:rsidRPr="007264E8" w:rsidRDefault="00707D97" w:rsidP="00C33B7B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Faire des choix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68628294" w14:textId="50D799B1" w:rsidR="00707D97" w:rsidRPr="007264E8" w:rsidRDefault="007264E8" w:rsidP="00C33B7B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Explorer de nouvelles techniques</w:t>
            </w:r>
            <w:r w:rsidR="00683388">
              <w:rPr>
                <w:rFonts w:ascii="Century Gothic" w:hAnsi="Century Gothic"/>
                <w:i/>
                <w:iCs/>
                <w:sz w:val="24"/>
                <w:szCs w:val="24"/>
              </w:rPr>
              <w:t>;</w:t>
            </w:r>
          </w:p>
          <w:p w14:paraId="1384BC9D" w14:textId="22A1E3E0" w:rsidR="007264E8" w:rsidRDefault="007264E8" w:rsidP="00C33B7B">
            <w:pPr>
              <w:pStyle w:val="Paragraphedeliste"/>
              <w:numPr>
                <w:ilvl w:val="0"/>
                <w:numId w:val="24"/>
              </w:numPr>
              <w:spacing w:before="120" w:after="120"/>
              <w:ind w:left="397" w:right="57"/>
              <w:contextualSpacing w:val="0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7264E8">
              <w:rPr>
                <w:rFonts w:ascii="Century Gothic" w:hAnsi="Century Gothic"/>
                <w:i/>
                <w:iCs/>
                <w:sz w:val="24"/>
                <w:szCs w:val="24"/>
              </w:rPr>
              <w:t>Débattre de ses idées et défendre ses opinions respectueusement</w:t>
            </w:r>
            <w:r w:rsidR="000A3379">
              <w:rPr>
                <w:rFonts w:ascii="Century Gothic" w:hAnsi="Century Gothic"/>
                <w:i/>
                <w:iCs/>
                <w:sz w:val="24"/>
                <w:szCs w:val="24"/>
              </w:rPr>
              <w:t>.</w:t>
            </w:r>
          </w:p>
          <w:p w14:paraId="4E229E42" w14:textId="23C9CACC" w:rsidR="007264E8" w:rsidRPr="007264E8" w:rsidRDefault="00AA48D7" w:rsidP="00C33B7B">
            <w:pPr>
              <w:spacing w:before="120" w:after="120"/>
              <w:ind w:left="397" w:right="57"/>
              <w:rPr>
                <w:rFonts w:ascii="Century Gothic" w:hAnsi="Century Gothic"/>
                <w:i/>
                <w:iCs/>
                <w:sz w:val="24"/>
                <w:szCs w:val="24"/>
              </w:rPr>
            </w:pPr>
            <w:r w:rsidRPr="00AA48D7">
              <w:rPr>
                <w:rFonts w:ascii="Century Gothic" w:hAnsi="Century Gothic"/>
                <w:i/>
                <w:iCs/>
                <w:sz w:val="18"/>
                <w:szCs w:val="18"/>
              </w:rPr>
              <w:t>LÉTOURNEAU, Andrée-Anne (2019). 1001 occasions d’apprentissage, ERPI Pearson, 243 p.</w:t>
            </w:r>
          </w:p>
        </w:tc>
      </w:tr>
    </w:tbl>
    <w:p w14:paraId="70E22581" w14:textId="674301CD" w:rsidR="00F51440" w:rsidRPr="00F51440" w:rsidRDefault="00F51440" w:rsidP="004A3B27">
      <w:pPr>
        <w:spacing w:before="36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42DB721" w14:textId="77777777" w:rsidR="00AA48D7" w:rsidRDefault="00AA48D7" w:rsidP="00683388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Planifiez et organisez une activité favorisant le développement des habiletés de littératie pour le groupe en indiquant :</w:t>
      </w:r>
    </w:p>
    <w:p w14:paraId="39A6362C" w14:textId="527EC8C3" w:rsidR="00AA48D7" w:rsidRPr="000148F1" w:rsidRDefault="00147270" w:rsidP="004A3B27">
      <w:pPr>
        <w:pStyle w:val="Paragraphedeliste"/>
        <w:numPr>
          <w:ilvl w:val="0"/>
          <w:numId w:val="25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AA48D7" w:rsidRPr="000148F1">
        <w:rPr>
          <w:rFonts w:ascii="Century Gothic" w:hAnsi="Century Gothic"/>
          <w:sz w:val="24"/>
          <w:szCs w:val="24"/>
        </w:rPr>
        <w:t>e</w:t>
      </w:r>
      <w:proofErr w:type="gramEnd"/>
      <w:r w:rsidR="00AA48D7" w:rsidRPr="000148F1">
        <w:rPr>
          <w:rFonts w:ascii="Century Gothic" w:hAnsi="Century Gothic"/>
          <w:sz w:val="24"/>
          <w:szCs w:val="24"/>
        </w:rPr>
        <w:t xml:space="preserve"> titre de l’activité</w:t>
      </w:r>
      <w:r w:rsidR="004A3B27">
        <w:rPr>
          <w:rFonts w:ascii="Century Gothic" w:hAnsi="Century Gothic"/>
          <w:sz w:val="24"/>
          <w:szCs w:val="24"/>
        </w:rPr>
        <w:t>;</w:t>
      </w:r>
    </w:p>
    <w:p w14:paraId="383A948A" w14:textId="64E8CFA8" w:rsidR="00326A3C" w:rsidRPr="000148F1" w:rsidRDefault="00147270" w:rsidP="004A3B27">
      <w:pPr>
        <w:pStyle w:val="Paragraphedeliste"/>
        <w:numPr>
          <w:ilvl w:val="0"/>
          <w:numId w:val="25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s</w:t>
      </w:r>
      <w:r w:rsidR="00326A3C" w:rsidRPr="000148F1">
        <w:rPr>
          <w:rFonts w:ascii="Century Gothic" w:hAnsi="Century Gothic"/>
          <w:sz w:val="24"/>
          <w:szCs w:val="24"/>
        </w:rPr>
        <w:t>a</w:t>
      </w:r>
      <w:proofErr w:type="gramEnd"/>
      <w:r w:rsidR="00326A3C" w:rsidRPr="000148F1">
        <w:rPr>
          <w:rFonts w:ascii="Century Gothic" w:hAnsi="Century Gothic"/>
          <w:sz w:val="24"/>
          <w:szCs w:val="24"/>
        </w:rPr>
        <w:t xml:space="preserve"> durée</w:t>
      </w:r>
      <w:r w:rsidR="004A3B27">
        <w:rPr>
          <w:rFonts w:ascii="Century Gothic" w:hAnsi="Century Gothic"/>
          <w:sz w:val="24"/>
          <w:szCs w:val="24"/>
        </w:rPr>
        <w:t>;</w:t>
      </w:r>
    </w:p>
    <w:p w14:paraId="6C31B0A7" w14:textId="527352AC" w:rsidR="00AA48D7" w:rsidRPr="000148F1" w:rsidRDefault="00147270" w:rsidP="004A3B27">
      <w:pPr>
        <w:pStyle w:val="Paragraphedeliste"/>
        <w:numPr>
          <w:ilvl w:val="0"/>
          <w:numId w:val="25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AA48D7" w:rsidRPr="000148F1">
        <w:rPr>
          <w:rFonts w:ascii="Century Gothic" w:hAnsi="Century Gothic"/>
          <w:sz w:val="24"/>
          <w:szCs w:val="24"/>
        </w:rPr>
        <w:t>e</w:t>
      </w:r>
      <w:proofErr w:type="gramEnd"/>
      <w:r>
        <w:rPr>
          <w:rFonts w:ascii="Century Gothic" w:hAnsi="Century Gothic"/>
          <w:sz w:val="24"/>
          <w:szCs w:val="24"/>
        </w:rPr>
        <w:t xml:space="preserve"> détail de son</w:t>
      </w:r>
      <w:r w:rsidR="00AA48D7" w:rsidRPr="000148F1">
        <w:rPr>
          <w:rFonts w:ascii="Century Gothic" w:hAnsi="Century Gothic"/>
          <w:sz w:val="24"/>
          <w:szCs w:val="24"/>
        </w:rPr>
        <w:t xml:space="preserve"> déroulement </w:t>
      </w:r>
      <w:r w:rsidR="00326A3C" w:rsidRPr="000148F1">
        <w:rPr>
          <w:rFonts w:ascii="Century Gothic" w:hAnsi="Century Gothic"/>
          <w:sz w:val="24"/>
          <w:szCs w:val="24"/>
        </w:rPr>
        <w:t>(présentation de l’activité, réalisation et rétroaction)</w:t>
      </w:r>
      <w:r w:rsidR="004A3B27">
        <w:rPr>
          <w:rFonts w:ascii="Century Gothic" w:hAnsi="Century Gothic"/>
          <w:sz w:val="24"/>
          <w:szCs w:val="24"/>
        </w:rPr>
        <w:t>;</w:t>
      </w:r>
    </w:p>
    <w:p w14:paraId="15B04038" w14:textId="2D3766E1" w:rsidR="00326A3C" w:rsidRPr="000148F1" w:rsidRDefault="00147270" w:rsidP="004A3B27">
      <w:pPr>
        <w:pStyle w:val="Paragraphedeliste"/>
        <w:numPr>
          <w:ilvl w:val="0"/>
          <w:numId w:val="25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326A3C" w:rsidRPr="000148F1">
        <w:rPr>
          <w:rFonts w:ascii="Century Gothic" w:hAnsi="Century Gothic"/>
          <w:sz w:val="24"/>
          <w:szCs w:val="24"/>
        </w:rPr>
        <w:t>e</w:t>
      </w:r>
      <w:proofErr w:type="gramEnd"/>
      <w:r w:rsidR="00326A3C" w:rsidRPr="000148F1">
        <w:rPr>
          <w:rFonts w:ascii="Century Gothic" w:hAnsi="Century Gothic"/>
          <w:sz w:val="24"/>
          <w:szCs w:val="24"/>
        </w:rPr>
        <w:t xml:space="preserve"> matériel nécessaire</w:t>
      </w:r>
      <w:r w:rsidR="004A3B27">
        <w:rPr>
          <w:rFonts w:ascii="Century Gothic" w:hAnsi="Century Gothic"/>
          <w:sz w:val="24"/>
          <w:szCs w:val="24"/>
        </w:rPr>
        <w:t>;</w:t>
      </w:r>
    </w:p>
    <w:p w14:paraId="40702126" w14:textId="24315E16" w:rsidR="000148F1" w:rsidRPr="000148F1" w:rsidRDefault="00147270" w:rsidP="004A3B27">
      <w:pPr>
        <w:pStyle w:val="Paragraphedeliste"/>
        <w:numPr>
          <w:ilvl w:val="0"/>
          <w:numId w:val="25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326A3C" w:rsidRPr="000148F1">
        <w:rPr>
          <w:rFonts w:ascii="Century Gothic" w:hAnsi="Century Gothic"/>
          <w:sz w:val="24"/>
          <w:szCs w:val="24"/>
        </w:rPr>
        <w:t>es</w:t>
      </w:r>
      <w:proofErr w:type="gramEnd"/>
      <w:r w:rsidR="00326A3C" w:rsidRPr="000148F1">
        <w:rPr>
          <w:rFonts w:ascii="Century Gothic" w:hAnsi="Century Gothic"/>
          <w:sz w:val="24"/>
          <w:szCs w:val="24"/>
        </w:rPr>
        <w:t xml:space="preserve"> habiletés de littératie qui seront mises de l’avant</w:t>
      </w:r>
      <w:r w:rsidR="002669A2">
        <w:rPr>
          <w:rFonts w:ascii="Century Gothic" w:hAnsi="Century Gothic"/>
          <w:sz w:val="24"/>
          <w:szCs w:val="24"/>
        </w:rPr>
        <w:t>.</w:t>
      </w:r>
    </w:p>
    <w:sectPr w:rsidR="000148F1" w:rsidRPr="000148F1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70A017" w14:textId="77777777" w:rsidR="00FD134F" w:rsidRDefault="00FD134F" w:rsidP="0070582C">
      <w:pPr>
        <w:spacing w:after="0" w:line="240" w:lineRule="auto"/>
      </w:pPr>
      <w:r>
        <w:separator/>
      </w:r>
    </w:p>
  </w:endnote>
  <w:endnote w:type="continuationSeparator" w:id="0">
    <w:p w14:paraId="516E107E" w14:textId="77777777" w:rsidR="00FD134F" w:rsidRDefault="00FD134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EEAC9" w14:textId="77777777" w:rsidR="002E1287" w:rsidRPr="002E1287" w:rsidRDefault="002E1287" w:rsidP="002E128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2E128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2E128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2E1287">
      <w:rPr>
        <w:rFonts w:ascii="Aptos" w:eastAsia="Aptos" w:hAnsi="Aptos" w:cs="Arial"/>
        <w:sz w:val="18"/>
        <w:szCs w:val="18"/>
      </w:rPr>
      <w:t xml:space="preserve"> </w:t>
    </w:r>
  </w:p>
  <w:p w14:paraId="2D3ABF67" w14:textId="77777777" w:rsidR="002E1287" w:rsidRDefault="002E128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630DF" w14:textId="77777777" w:rsidR="00FD134F" w:rsidRDefault="00FD134F" w:rsidP="0070582C">
      <w:pPr>
        <w:spacing w:after="0" w:line="240" w:lineRule="auto"/>
      </w:pPr>
      <w:r>
        <w:separator/>
      </w:r>
    </w:p>
  </w:footnote>
  <w:footnote w:type="continuationSeparator" w:id="0">
    <w:p w14:paraId="28588AF5" w14:textId="77777777" w:rsidR="00FD134F" w:rsidRDefault="00FD134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12B2A66"/>
    <w:multiLevelType w:val="hybridMultilevel"/>
    <w:tmpl w:val="7B2E2CF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6E4032"/>
    <w:multiLevelType w:val="hybridMultilevel"/>
    <w:tmpl w:val="E02A422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5920FCA"/>
    <w:multiLevelType w:val="hybridMultilevel"/>
    <w:tmpl w:val="F722893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E32BF8"/>
    <w:multiLevelType w:val="hybridMultilevel"/>
    <w:tmpl w:val="0CC0735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2"/>
  </w:num>
  <w:num w:numId="3" w16cid:durableId="1136871955">
    <w:abstractNumId w:val="1"/>
  </w:num>
  <w:num w:numId="4" w16cid:durableId="693507323">
    <w:abstractNumId w:val="14"/>
  </w:num>
  <w:num w:numId="5" w16cid:durableId="1983458588">
    <w:abstractNumId w:val="3"/>
  </w:num>
  <w:num w:numId="6" w16cid:durableId="777408216">
    <w:abstractNumId w:val="21"/>
  </w:num>
  <w:num w:numId="7" w16cid:durableId="579677233">
    <w:abstractNumId w:val="4"/>
  </w:num>
  <w:num w:numId="8" w16cid:durableId="1145703398">
    <w:abstractNumId w:val="10"/>
  </w:num>
  <w:num w:numId="9" w16cid:durableId="415202896">
    <w:abstractNumId w:val="15"/>
  </w:num>
  <w:num w:numId="10" w16cid:durableId="370108147">
    <w:abstractNumId w:val="23"/>
  </w:num>
  <w:num w:numId="11" w16cid:durableId="1926449511">
    <w:abstractNumId w:val="16"/>
  </w:num>
  <w:num w:numId="12" w16cid:durableId="668866970">
    <w:abstractNumId w:val="19"/>
  </w:num>
  <w:num w:numId="13" w16cid:durableId="1882326827">
    <w:abstractNumId w:val="13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20"/>
  </w:num>
  <w:num w:numId="17" w16cid:durableId="613288444">
    <w:abstractNumId w:val="0"/>
  </w:num>
  <w:num w:numId="18" w16cid:durableId="487214568">
    <w:abstractNumId w:val="22"/>
  </w:num>
  <w:num w:numId="19" w16cid:durableId="1993678578">
    <w:abstractNumId w:val="2"/>
  </w:num>
  <w:num w:numId="20" w16cid:durableId="584189764">
    <w:abstractNumId w:val="24"/>
  </w:num>
  <w:num w:numId="21" w16cid:durableId="832261954">
    <w:abstractNumId w:val="17"/>
  </w:num>
  <w:num w:numId="22" w16cid:durableId="1165708791">
    <w:abstractNumId w:val="18"/>
  </w:num>
  <w:num w:numId="23" w16cid:durableId="775055701">
    <w:abstractNumId w:val="11"/>
  </w:num>
  <w:num w:numId="24" w16cid:durableId="1438450715">
    <w:abstractNumId w:val="9"/>
  </w:num>
  <w:num w:numId="25" w16cid:durableId="2083990734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8F1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3379"/>
    <w:rsid w:val="000A5C7A"/>
    <w:rsid w:val="000B71EF"/>
    <w:rsid w:val="000B77C6"/>
    <w:rsid w:val="000C2755"/>
    <w:rsid w:val="000C3E07"/>
    <w:rsid w:val="000C5399"/>
    <w:rsid w:val="000D152E"/>
    <w:rsid w:val="000D46C2"/>
    <w:rsid w:val="000E1617"/>
    <w:rsid w:val="000E287D"/>
    <w:rsid w:val="000E2A48"/>
    <w:rsid w:val="000E5FD4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45FDC"/>
    <w:rsid w:val="00147270"/>
    <w:rsid w:val="001504EC"/>
    <w:rsid w:val="001530C7"/>
    <w:rsid w:val="001742F3"/>
    <w:rsid w:val="00195B60"/>
    <w:rsid w:val="001960D8"/>
    <w:rsid w:val="001B30BD"/>
    <w:rsid w:val="001C1D86"/>
    <w:rsid w:val="001C6726"/>
    <w:rsid w:val="001E21AB"/>
    <w:rsid w:val="001E5CC4"/>
    <w:rsid w:val="001F066B"/>
    <w:rsid w:val="001F1D75"/>
    <w:rsid w:val="002000C7"/>
    <w:rsid w:val="002017E1"/>
    <w:rsid w:val="00202EFA"/>
    <w:rsid w:val="00204910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669A2"/>
    <w:rsid w:val="00270926"/>
    <w:rsid w:val="00274926"/>
    <w:rsid w:val="00277B96"/>
    <w:rsid w:val="00282FFE"/>
    <w:rsid w:val="002921A2"/>
    <w:rsid w:val="002939D6"/>
    <w:rsid w:val="002A4369"/>
    <w:rsid w:val="002A4E72"/>
    <w:rsid w:val="002A5A0F"/>
    <w:rsid w:val="002B2470"/>
    <w:rsid w:val="002B3974"/>
    <w:rsid w:val="002B471B"/>
    <w:rsid w:val="002B6A67"/>
    <w:rsid w:val="002D16F5"/>
    <w:rsid w:val="002E1287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26A3C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A3B27"/>
    <w:rsid w:val="004A3E6B"/>
    <w:rsid w:val="004C2085"/>
    <w:rsid w:val="004E07C2"/>
    <w:rsid w:val="004E7E5D"/>
    <w:rsid w:val="00505F6E"/>
    <w:rsid w:val="005228EE"/>
    <w:rsid w:val="00534E09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279C"/>
    <w:rsid w:val="005D4306"/>
    <w:rsid w:val="005E785C"/>
    <w:rsid w:val="005E7944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83388"/>
    <w:rsid w:val="006907F7"/>
    <w:rsid w:val="00692B34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07D97"/>
    <w:rsid w:val="007133CF"/>
    <w:rsid w:val="0072222C"/>
    <w:rsid w:val="00722366"/>
    <w:rsid w:val="0072311E"/>
    <w:rsid w:val="007264E8"/>
    <w:rsid w:val="00743251"/>
    <w:rsid w:val="007466B0"/>
    <w:rsid w:val="00746DCC"/>
    <w:rsid w:val="00751107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5C4"/>
    <w:rsid w:val="007A2A10"/>
    <w:rsid w:val="007A377C"/>
    <w:rsid w:val="007B4CA9"/>
    <w:rsid w:val="007C0E51"/>
    <w:rsid w:val="007C1534"/>
    <w:rsid w:val="007D12D3"/>
    <w:rsid w:val="007D6B34"/>
    <w:rsid w:val="007D74F4"/>
    <w:rsid w:val="007D7D3A"/>
    <w:rsid w:val="007E5B00"/>
    <w:rsid w:val="007E5D91"/>
    <w:rsid w:val="007F3941"/>
    <w:rsid w:val="00805539"/>
    <w:rsid w:val="00805C6E"/>
    <w:rsid w:val="00817A91"/>
    <w:rsid w:val="00824ECC"/>
    <w:rsid w:val="00831F64"/>
    <w:rsid w:val="008472FB"/>
    <w:rsid w:val="00852B87"/>
    <w:rsid w:val="008547D6"/>
    <w:rsid w:val="00863AC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24900"/>
    <w:rsid w:val="00944437"/>
    <w:rsid w:val="00944C84"/>
    <w:rsid w:val="00956450"/>
    <w:rsid w:val="00956E99"/>
    <w:rsid w:val="00962D3E"/>
    <w:rsid w:val="00967949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C5832"/>
    <w:rsid w:val="009D1C09"/>
    <w:rsid w:val="009D6380"/>
    <w:rsid w:val="009D7B4D"/>
    <w:rsid w:val="009F0574"/>
    <w:rsid w:val="00A03FC4"/>
    <w:rsid w:val="00A13ACD"/>
    <w:rsid w:val="00A13DC6"/>
    <w:rsid w:val="00A17D2F"/>
    <w:rsid w:val="00A24E0F"/>
    <w:rsid w:val="00A40798"/>
    <w:rsid w:val="00A42116"/>
    <w:rsid w:val="00A50AA9"/>
    <w:rsid w:val="00A566E7"/>
    <w:rsid w:val="00A614DE"/>
    <w:rsid w:val="00A758E1"/>
    <w:rsid w:val="00A77369"/>
    <w:rsid w:val="00AA48D7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5D7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5A70"/>
    <w:rsid w:val="00BE3EAA"/>
    <w:rsid w:val="00BF1A7E"/>
    <w:rsid w:val="00BF526F"/>
    <w:rsid w:val="00C06B6C"/>
    <w:rsid w:val="00C07853"/>
    <w:rsid w:val="00C13B3B"/>
    <w:rsid w:val="00C24351"/>
    <w:rsid w:val="00C33B7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980"/>
    <w:rsid w:val="00CF0AE9"/>
    <w:rsid w:val="00D0473F"/>
    <w:rsid w:val="00D125EB"/>
    <w:rsid w:val="00D168AD"/>
    <w:rsid w:val="00D176F5"/>
    <w:rsid w:val="00D2189C"/>
    <w:rsid w:val="00D302FC"/>
    <w:rsid w:val="00D35E68"/>
    <w:rsid w:val="00D449B6"/>
    <w:rsid w:val="00D454DE"/>
    <w:rsid w:val="00D8640E"/>
    <w:rsid w:val="00D91C33"/>
    <w:rsid w:val="00D933EA"/>
    <w:rsid w:val="00D94DB1"/>
    <w:rsid w:val="00DA17D2"/>
    <w:rsid w:val="00DC5B64"/>
    <w:rsid w:val="00DD3D3C"/>
    <w:rsid w:val="00DD442A"/>
    <w:rsid w:val="00DD489E"/>
    <w:rsid w:val="00DE3E2A"/>
    <w:rsid w:val="00DE7A77"/>
    <w:rsid w:val="00E11369"/>
    <w:rsid w:val="00E250E2"/>
    <w:rsid w:val="00E436F2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4180"/>
    <w:rsid w:val="00F061EA"/>
    <w:rsid w:val="00F142B0"/>
    <w:rsid w:val="00F16675"/>
    <w:rsid w:val="00F168B5"/>
    <w:rsid w:val="00F2353C"/>
    <w:rsid w:val="00F31DDF"/>
    <w:rsid w:val="00F3238C"/>
    <w:rsid w:val="00F3558C"/>
    <w:rsid w:val="00F37385"/>
    <w:rsid w:val="00F41955"/>
    <w:rsid w:val="00F43B14"/>
    <w:rsid w:val="00F51440"/>
    <w:rsid w:val="00F5421F"/>
    <w:rsid w:val="00F67A63"/>
    <w:rsid w:val="00F7728A"/>
    <w:rsid w:val="00F91D8E"/>
    <w:rsid w:val="00FC3255"/>
    <w:rsid w:val="00FC5E9E"/>
    <w:rsid w:val="00FC6B87"/>
    <w:rsid w:val="00FD134F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0B71EF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D302F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302FC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302F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302F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302F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93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8EB41006-3AB5-4C43-8F35-5690A094FDF9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purl.org/dc/elements/1.1/"/>
    <ds:schemaRef ds:uri="http://schemas.microsoft.com/office/2006/metadata/properties"/>
    <ds:schemaRef ds:uri="7aa57037-ac31-4b49-a37c-7c1c483d06e5"/>
    <ds:schemaRef ds:uri="http://schemas.microsoft.com/office/infopath/2007/PartnerControls"/>
    <ds:schemaRef ds:uri="1db46746-4a49-4b26-ac44-92e91f8be51f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3219</TotalTime>
  <Pages>3</Pages>
  <Words>243</Words>
  <Characters>1338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132</cp:revision>
  <dcterms:created xsi:type="dcterms:W3CDTF">2025-07-31T17:24:00Z</dcterms:created>
  <dcterms:modified xsi:type="dcterms:W3CDTF">2026-06-08T15:27:00Z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