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580000BA" w:rsidR="0070582C" w:rsidRPr="00CD6550" w:rsidRDefault="006C5AFA" w:rsidP="00746DCC">
      <w:pPr>
        <w:rPr>
          <w:rFonts w:ascii="Century Gothic" w:hAnsi="Century Gothic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6542E948" wp14:editId="602E46FD">
            <wp:simplePos x="0" y="0"/>
            <wp:positionH relativeFrom="column">
              <wp:posOffset>4144021</wp:posOffset>
            </wp:positionH>
            <wp:positionV relativeFrom="paragraph">
              <wp:posOffset>-619125</wp:posOffset>
            </wp:positionV>
            <wp:extent cx="2000479" cy="1214651"/>
            <wp:effectExtent l="0" t="0" r="0" b="5080"/>
            <wp:wrapNone/>
            <wp:docPr id="2048562026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479" cy="1214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DB26B0" w14:textId="64846D7B" w:rsidR="00C9759F" w:rsidRDefault="00BC1E94" w:rsidP="00746DCC">
      <w:pPr>
        <w:pStyle w:val="Titre2"/>
        <w:rPr>
          <w:rFonts w:ascii="Century Gothic" w:hAnsi="Century Gothic"/>
          <w:noProof/>
        </w:rPr>
      </w:pPr>
      <w:r>
        <w:rPr>
          <w:rStyle w:val="normaltextrun"/>
          <w:rFonts w:cs="Arial"/>
          <w:b/>
          <w:bCs/>
          <w:noProof/>
        </w:rPr>
        <w:drawing>
          <wp:anchor distT="0" distB="0" distL="114300" distR="114300" simplePos="0" relativeHeight="251658243" behindDoc="1" locked="0" layoutInCell="1" allowOverlap="1" wp14:anchorId="4C4E9F71" wp14:editId="683A902D">
            <wp:simplePos x="0" y="0"/>
            <wp:positionH relativeFrom="margin">
              <wp:align>center</wp:align>
            </wp:positionH>
            <wp:positionV relativeFrom="paragraph">
              <wp:posOffset>3237519</wp:posOffset>
            </wp:positionV>
            <wp:extent cx="7379335" cy="4629150"/>
            <wp:effectExtent l="0" t="0" r="0" b="0"/>
            <wp:wrapNone/>
            <wp:docPr id="1203382252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3382252" name="Imag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1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000" cy="4629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152BB614" wp14:editId="4768E532">
                <wp:simplePos x="0" y="0"/>
                <wp:positionH relativeFrom="column">
                  <wp:posOffset>-50195</wp:posOffset>
                </wp:positionH>
                <wp:positionV relativeFrom="paragraph">
                  <wp:posOffset>333020</wp:posOffset>
                </wp:positionV>
                <wp:extent cx="6267450" cy="764640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67450" cy="76464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73F28A7E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6D4ADC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9CB975" w14:textId="4AC53728" w:rsidR="00232EAE" w:rsidRPr="00B06D20" w:rsidRDefault="00232EAE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</w:t>
                            </w:r>
                            <w:r w:rsidR="00AA250A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50</w:t>
                            </w:r>
                            <w:r w:rsidR="00FF616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-2</w:t>
                            </w:r>
                            <w:r w:rsidR="00AA250A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</w:t>
                            </w:r>
                            <w:r w:rsidR="00484E36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</w:t>
                            </w:r>
                            <w:r w:rsidR="00FF616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</w:t>
                            </w: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RL</w:t>
                            </w:r>
                          </w:p>
                          <w:p w14:paraId="53562818" w14:textId="7770CB1E" w:rsidR="00232EAE" w:rsidRPr="006718C4" w:rsidRDefault="007051EA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 xml:space="preserve">Soutien au développement </w:t>
                            </w:r>
                            <w:r w:rsidR="00BA22B6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 xml:space="preserve">global </w:t>
                            </w: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de l’enfant 2</w:t>
                            </w:r>
                          </w:p>
                          <w:p w14:paraId="647E0E6C" w14:textId="77777777" w:rsidR="00232EAE" w:rsidRDefault="00232EAE" w:rsidP="00232EAE"/>
                          <w:p w14:paraId="6360FC03" w14:textId="77777777" w:rsidR="00C572F6" w:rsidRDefault="00C572F6" w:rsidP="00232EAE"/>
                          <w:p w14:paraId="3854FE14" w14:textId="77777777" w:rsidR="006E1DCB" w:rsidRDefault="006E1DCB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EC52147" w14:textId="5D2C2429" w:rsidR="00232EAE" w:rsidRPr="006E1DCB" w:rsidRDefault="00232EAE" w:rsidP="006D4ADC">
                            <w:pPr>
                              <w:pStyle w:val="Titre2"/>
                              <w:spacing w:before="24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8058C74" w14:textId="27EA0AF2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26D99F6F" w14:textId="072AE496" w:rsidR="00856DC4" w:rsidRDefault="006B4E8D" w:rsidP="006D4ADC">
                            <w:pPr>
                              <w:spacing w:after="0" w:line="240" w:lineRule="auto"/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Fiche synthèse des stades</w:t>
                            </w:r>
                          </w:p>
                          <w:p w14:paraId="14583369" w14:textId="5CD873AB" w:rsidR="006B4E8D" w:rsidRPr="00A2556D" w:rsidRDefault="006B4E8D" w:rsidP="00AD7D49">
                            <w:pP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du développement moral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3.95pt;margin-top:26.2pt;width:493.5pt;height:602.1pt;z-index:25165824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" filled="f" stroked="f">
                <v:textbox>
                  <w:txbxContent>
                    <w:p w14:paraId="068BF09F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73F28A7E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6D4ADC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9CB975" w14:textId="4AC53728" w:rsidR="00232EAE" w:rsidRPr="00B06D20" w:rsidRDefault="00232EAE" w:rsidP="00232EAE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</w:t>
                      </w:r>
                      <w:r w:rsidR="00AA250A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50</w:t>
                      </w:r>
                      <w:r w:rsidR="00FF616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-2</w:t>
                      </w:r>
                      <w:r w:rsidR="00AA250A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</w:t>
                      </w:r>
                      <w:r w:rsidR="00484E36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</w:t>
                      </w:r>
                      <w:r w:rsidR="00FF616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</w:t>
                      </w: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RL</w:t>
                      </w:r>
                    </w:p>
                    <w:p w14:paraId="53562818" w14:textId="7770CB1E" w:rsidR="00232EAE" w:rsidRPr="006718C4" w:rsidRDefault="007051EA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 xml:space="preserve">Soutien au développement </w:t>
                      </w:r>
                      <w:r w:rsidR="00BA22B6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 xml:space="preserve">global </w:t>
                      </w: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de l’enfant 2</w:t>
                      </w:r>
                    </w:p>
                    <w:p w14:paraId="647E0E6C" w14:textId="77777777" w:rsidR="00232EAE" w:rsidRDefault="00232EAE" w:rsidP="00232EAE"/>
                    <w:p w14:paraId="6360FC03" w14:textId="77777777" w:rsidR="00C572F6" w:rsidRDefault="00C572F6" w:rsidP="00232EAE"/>
                    <w:p w14:paraId="3854FE14" w14:textId="77777777" w:rsidR="006E1DCB" w:rsidRDefault="006E1DCB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EC52147" w14:textId="5D2C2429" w:rsidR="00232EAE" w:rsidRPr="006E1DCB" w:rsidRDefault="00232EAE" w:rsidP="006D4ADC">
                      <w:pPr>
                        <w:pStyle w:val="Titre2"/>
                        <w:spacing w:before="24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8058C74" w14:textId="27EA0AF2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26D99F6F" w14:textId="072AE496" w:rsidR="00856DC4" w:rsidRDefault="006B4E8D" w:rsidP="006D4ADC">
                      <w:pPr>
                        <w:spacing w:after="0" w:line="240" w:lineRule="auto"/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Fiche synthèse des stades</w:t>
                      </w:r>
                    </w:p>
                    <w:p w14:paraId="14583369" w14:textId="5CD873AB" w:rsidR="006B4E8D" w:rsidRPr="00A2556D" w:rsidRDefault="006B4E8D" w:rsidP="00AD7D49">
                      <w:pP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du développement moral</w:t>
                      </w:r>
                    </w:p>
                  </w:txbxContent>
                </v:textbox>
              </v:shape>
            </w:pict>
          </mc:Fallback>
        </mc:AlternateContent>
      </w:r>
      <w:r w:rsidR="00F7389B">
        <w:rPr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7C2DD63B" wp14:editId="5A58032C">
                <wp:simplePos x="0" y="0"/>
                <wp:positionH relativeFrom="column">
                  <wp:posOffset>38422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386EFDC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2870ECCD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7" style="position:absolute;margin-left:3.05pt;margin-top:132pt;width:174.05pt;height:38.6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" fillcolor="black [3213]" strokecolor="#030e13 [484]" strokeweight="1pt">
                <v:stroke joinstyle="miter"/>
                <v:textbox>
                  <w:txbxContent>
                    <w:p w14:paraId="2386EFDC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2870ECCD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74C8FF87" w14:textId="77777777" w:rsidR="00382F18" w:rsidRDefault="00382F18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92B2E"/>
        </w:rPr>
      </w:pPr>
    </w:p>
    <w:p w14:paraId="12C918C0" w14:textId="0C495831" w:rsidR="0036205F" w:rsidRPr="00CD6550" w:rsidRDefault="00020852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1C1DC8FB" w14:textId="1BEB2154" w:rsidR="006B4E8D" w:rsidRDefault="006B4E8D" w:rsidP="006E72CA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6B4E8D">
        <w:rPr>
          <w:rFonts w:ascii="Century Gothic" w:eastAsia="Aptos" w:hAnsi="Century Gothic" w:cs="Times New Roman"/>
          <w:color w:val="auto"/>
          <w:sz w:val="24"/>
          <w:szCs w:val="24"/>
        </w:rPr>
        <w:t>Cette activité a pour objectif</w:t>
      </w:r>
      <w:r w:rsidR="006E72CA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6B4E8D">
        <w:rPr>
          <w:rFonts w:ascii="Century Gothic" w:eastAsia="Aptos" w:hAnsi="Century Gothic" w:cs="Times New Roman"/>
          <w:color w:val="auto"/>
          <w:sz w:val="24"/>
          <w:szCs w:val="24"/>
        </w:rPr>
        <w:t>de reconnaître les grandes étapes du développement moral chez l’enfant, de les distinguer selon l’âge et de mieux comprendre l’évolution du raisonnement moral. Elle vous aidera à adapter vos attentes éducatives de façon réaliste et respectueuse du développement.</w:t>
      </w:r>
      <w:r w:rsidR="006E72CA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</w:p>
    <w:p w14:paraId="63B7CB1D" w14:textId="189BA889" w:rsidR="007D068F" w:rsidRDefault="007D068F" w:rsidP="006E72CA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92B2E"/>
        </w:rPr>
      </w:pPr>
      <w:r w:rsidRPr="00CC11B8">
        <w:rPr>
          <w:rFonts w:ascii="Century Gothic" w:eastAsia="Times New Roman" w:hAnsi="Century Gothic"/>
          <w:b/>
          <w:bCs/>
          <w:color w:val="D92B2E"/>
        </w:rPr>
        <w:t>Consigne générale</w:t>
      </w:r>
      <w:r w:rsidR="006E72CA">
        <w:rPr>
          <w:rFonts w:ascii="Century Gothic" w:eastAsia="Times New Roman" w:hAnsi="Century Gothic"/>
          <w:b/>
          <w:bCs/>
          <w:color w:val="D92B2E"/>
        </w:rPr>
        <w:t xml:space="preserve"> </w:t>
      </w:r>
    </w:p>
    <w:p w14:paraId="6EB6F5E9" w14:textId="7EC400A7" w:rsidR="006B4E8D" w:rsidRDefault="006B4E8D" w:rsidP="006E72CA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6B4E8D">
        <w:rPr>
          <w:rFonts w:ascii="Century Gothic" w:eastAsia="Aptos" w:hAnsi="Century Gothic" w:cs="Times New Roman"/>
          <w:color w:val="auto"/>
          <w:sz w:val="24"/>
          <w:szCs w:val="24"/>
        </w:rPr>
        <w:t>Concevez</w:t>
      </w:r>
      <w:r w:rsidR="006E72CA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6B4E8D">
        <w:rPr>
          <w:rFonts w:ascii="Century Gothic" w:eastAsia="Aptos" w:hAnsi="Century Gothic" w:cs="Times New Roman"/>
          <w:color w:val="auto"/>
          <w:sz w:val="24"/>
          <w:szCs w:val="24"/>
        </w:rPr>
        <w:t>une fiche synthèse visuelle présentant les stades du développement moral chez l’enfant de 0 à 12 ans. Pour chaque tranche d’âge, indiquez les caractéristiques du raisonnement moral</w:t>
      </w:r>
      <w:r w:rsidR="006E72CA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6B4E8D">
        <w:rPr>
          <w:rFonts w:ascii="Century Gothic" w:eastAsia="Aptos" w:hAnsi="Century Gothic" w:cs="Times New Roman"/>
          <w:color w:val="auto"/>
          <w:sz w:val="24"/>
          <w:szCs w:val="24"/>
        </w:rPr>
        <w:t>en les illustrant par</w:t>
      </w:r>
      <w:r w:rsidR="006E72CA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6B4E8D">
        <w:rPr>
          <w:rFonts w:ascii="Century Gothic" w:eastAsia="Aptos" w:hAnsi="Century Gothic" w:cs="Times New Roman"/>
          <w:color w:val="auto"/>
          <w:sz w:val="24"/>
          <w:szCs w:val="24"/>
        </w:rPr>
        <w:t>des exemples et</w:t>
      </w:r>
      <w:r w:rsidR="006E72CA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6B4E8D">
        <w:rPr>
          <w:rFonts w:ascii="Century Gothic" w:eastAsia="Aptos" w:hAnsi="Century Gothic" w:cs="Times New Roman"/>
          <w:color w:val="auto"/>
          <w:sz w:val="24"/>
          <w:szCs w:val="24"/>
        </w:rPr>
        <w:t>donnez un aperçu de</w:t>
      </w:r>
      <w:r w:rsidR="006E72CA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6B4E8D">
        <w:rPr>
          <w:rFonts w:ascii="Century Gothic" w:eastAsia="Aptos" w:hAnsi="Century Gothic" w:cs="Times New Roman"/>
          <w:color w:val="auto"/>
          <w:sz w:val="24"/>
          <w:szCs w:val="24"/>
        </w:rPr>
        <w:t>leur portée</w:t>
      </w:r>
      <w:r w:rsidR="006E72CA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6B4E8D">
        <w:rPr>
          <w:rFonts w:ascii="Century Gothic" w:eastAsia="Aptos" w:hAnsi="Century Gothic" w:cs="Times New Roman"/>
          <w:color w:val="auto"/>
          <w:sz w:val="24"/>
          <w:szCs w:val="24"/>
        </w:rPr>
        <w:t>sur</w:t>
      </w:r>
      <w:r w:rsidR="006E72CA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6B4E8D">
        <w:rPr>
          <w:rFonts w:ascii="Century Gothic" w:eastAsia="Aptos" w:hAnsi="Century Gothic" w:cs="Times New Roman"/>
          <w:color w:val="auto"/>
          <w:sz w:val="24"/>
          <w:szCs w:val="24"/>
        </w:rPr>
        <w:t>la pratique éducative.</w:t>
      </w:r>
      <w:r w:rsidR="006E72CA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</w:p>
    <w:p w14:paraId="21F74C15" w14:textId="7CDABDF9" w:rsidR="00F2353C" w:rsidRDefault="00F2353C" w:rsidP="006E72CA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57899F3E" w14:textId="5878CE2D" w:rsidR="00531160" w:rsidRDefault="00531160" w:rsidP="00964434">
      <w:pPr>
        <w:spacing w:before="160" w:after="80" w:line="360" w:lineRule="auto"/>
        <w:rPr>
          <w:rFonts w:ascii="Century Gothic" w:hAnsi="Century Gothic"/>
          <w:b/>
          <w:bCs/>
          <w:sz w:val="24"/>
          <w:szCs w:val="24"/>
        </w:rPr>
      </w:pPr>
      <w:r w:rsidRPr="00531160">
        <w:rPr>
          <w:rFonts w:ascii="Century Gothic" w:hAnsi="Century Gothic"/>
          <w:b/>
          <w:bCs/>
          <w:sz w:val="24"/>
          <w:szCs w:val="24"/>
        </w:rPr>
        <w:t>Étape 1</w:t>
      </w:r>
      <w:r w:rsidR="006E72CA">
        <w:rPr>
          <w:rFonts w:ascii="Century Gothic" w:hAnsi="Century Gothic"/>
          <w:b/>
          <w:bCs/>
          <w:sz w:val="24"/>
          <w:szCs w:val="24"/>
        </w:rPr>
        <w:t xml:space="preserve"> </w:t>
      </w:r>
    </w:p>
    <w:p w14:paraId="3B827C43" w14:textId="320E207B" w:rsidR="006B4E8D" w:rsidRPr="006B4E8D" w:rsidRDefault="006B4E8D" w:rsidP="006B4E8D">
      <w:pPr>
        <w:spacing w:line="360" w:lineRule="auto"/>
        <w:rPr>
          <w:rFonts w:ascii="Century Gothic" w:hAnsi="Century Gothic"/>
          <w:sz w:val="24"/>
          <w:szCs w:val="24"/>
        </w:rPr>
      </w:pPr>
      <w:r w:rsidRPr="006B4E8D">
        <w:rPr>
          <w:rFonts w:ascii="Century Gothic" w:hAnsi="Century Gothic"/>
          <w:sz w:val="24"/>
          <w:szCs w:val="24"/>
        </w:rPr>
        <w:t>Consultez vos notes de cours et les ouvrages de référence.</w:t>
      </w:r>
      <w:r w:rsidR="006E72CA">
        <w:rPr>
          <w:rFonts w:ascii="Century Gothic" w:hAnsi="Century Gothic"/>
          <w:sz w:val="24"/>
          <w:szCs w:val="24"/>
        </w:rPr>
        <w:t xml:space="preserve"> </w:t>
      </w:r>
    </w:p>
    <w:p w14:paraId="17E5E41E" w14:textId="5FCE86BA" w:rsidR="006B4E8D" w:rsidRPr="006B4E8D" w:rsidRDefault="006B4E8D" w:rsidP="00964434">
      <w:pPr>
        <w:spacing w:after="120" w:line="360" w:lineRule="auto"/>
        <w:rPr>
          <w:rFonts w:ascii="Century Gothic" w:hAnsi="Century Gothic"/>
          <w:sz w:val="24"/>
          <w:szCs w:val="24"/>
        </w:rPr>
      </w:pPr>
      <w:r w:rsidRPr="006B4E8D">
        <w:rPr>
          <w:rFonts w:ascii="Century Gothic" w:hAnsi="Century Gothic"/>
          <w:sz w:val="24"/>
          <w:szCs w:val="24"/>
        </w:rPr>
        <w:t>Relevez les caractéristiques du développement moral pour au moins</w:t>
      </w:r>
      <w:r w:rsidR="006E72CA">
        <w:rPr>
          <w:rFonts w:ascii="Century Gothic" w:hAnsi="Century Gothic"/>
          <w:sz w:val="24"/>
          <w:szCs w:val="24"/>
        </w:rPr>
        <w:t xml:space="preserve"> </w:t>
      </w:r>
      <w:r w:rsidRPr="006B4E8D">
        <w:rPr>
          <w:rFonts w:ascii="Century Gothic" w:hAnsi="Century Gothic"/>
          <w:sz w:val="24"/>
          <w:szCs w:val="24"/>
        </w:rPr>
        <w:t>trois tranches d’âge</w:t>
      </w:r>
      <w:r w:rsidR="006E72CA">
        <w:rPr>
          <w:rFonts w:ascii="Century Gothic" w:hAnsi="Century Gothic"/>
          <w:sz w:val="24"/>
          <w:szCs w:val="24"/>
        </w:rPr>
        <w:t xml:space="preserve"> </w:t>
      </w:r>
      <w:r w:rsidRPr="006B4E8D">
        <w:rPr>
          <w:rFonts w:ascii="Century Gothic" w:hAnsi="Century Gothic"/>
          <w:sz w:val="24"/>
          <w:szCs w:val="24"/>
        </w:rPr>
        <w:t>:</w:t>
      </w:r>
      <w:r w:rsidR="006E72CA">
        <w:rPr>
          <w:rFonts w:ascii="Century Gothic" w:hAnsi="Century Gothic"/>
          <w:sz w:val="24"/>
          <w:szCs w:val="24"/>
        </w:rPr>
        <w:t xml:space="preserve"> </w:t>
      </w:r>
    </w:p>
    <w:p w14:paraId="696D1B34" w14:textId="30421B04" w:rsidR="006B4E8D" w:rsidRPr="006B4E8D" w:rsidRDefault="006B4E8D" w:rsidP="00964434">
      <w:pPr>
        <w:numPr>
          <w:ilvl w:val="0"/>
          <w:numId w:val="19"/>
        </w:numPr>
        <w:spacing w:after="120" w:line="360" w:lineRule="auto"/>
        <w:rPr>
          <w:rFonts w:ascii="Century Gothic" w:hAnsi="Century Gothic"/>
          <w:sz w:val="24"/>
          <w:szCs w:val="24"/>
        </w:rPr>
      </w:pPr>
      <w:r w:rsidRPr="006B4E8D">
        <w:rPr>
          <w:rFonts w:ascii="Century Gothic" w:hAnsi="Century Gothic"/>
          <w:sz w:val="24"/>
          <w:szCs w:val="24"/>
        </w:rPr>
        <w:t>0-2 ans</w:t>
      </w:r>
      <w:r w:rsidR="006E72CA">
        <w:rPr>
          <w:rFonts w:ascii="Century Gothic" w:hAnsi="Century Gothic"/>
          <w:sz w:val="24"/>
          <w:szCs w:val="24"/>
        </w:rPr>
        <w:t xml:space="preserve">; </w:t>
      </w:r>
    </w:p>
    <w:p w14:paraId="19B97E99" w14:textId="43D1F534" w:rsidR="006B4E8D" w:rsidRPr="006B4E8D" w:rsidRDefault="006B4E8D" w:rsidP="00964434">
      <w:pPr>
        <w:numPr>
          <w:ilvl w:val="0"/>
          <w:numId w:val="20"/>
        </w:numPr>
        <w:spacing w:after="120" w:line="360" w:lineRule="auto"/>
        <w:rPr>
          <w:rFonts w:ascii="Century Gothic" w:hAnsi="Century Gothic"/>
          <w:sz w:val="24"/>
          <w:szCs w:val="24"/>
        </w:rPr>
      </w:pPr>
      <w:r w:rsidRPr="006B4E8D">
        <w:rPr>
          <w:rFonts w:ascii="Century Gothic" w:hAnsi="Century Gothic"/>
          <w:sz w:val="24"/>
          <w:szCs w:val="24"/>
        </w:rPr>
        <w:t>3-5 ans</w:t>
      </w:r>
      <w:r w:rsidR="006E72CA">
        <w:rPr>
          <w:rFonts w:ascii="Century Gothic" w:hAnsi="Century Gothic"/>
          <w:sz w:val="24"/>
          <w:szCs w:val="24"/>
        </w:rPr>
        <w:t xml:space="preserve">; </w:t>
      </w:r>
    </w:p>
    <w:p w14:paraId="7C3A6BDA" w14:textId="0FDA3BAD" w:rsidR="006B4E8D" w:rsidRPr="006B4E8D" w:rsidRDefault="006B4E8D" w:rsidP="006B4E8D">
      <w:pPr>
        <w:numPr>
          <w:ilvl w:val="0"/>
          <w:numId w:val="21"/>
        </w:numPr>
        <w:spacing w:line="360" w:lineRule="auto"/>
        <w:rPr>
          <w:rFonts w:ascii="Century Gothic" w:hAnsi="Century Gothic"/>
          <w:sz w:val="24"/>
          <w:szCs w:val="24"/>
        </w:rPr>
      </w:pPr>
      <w:r w:rsidRPr="006B4E8D">
        <w:rPr>
          <w:rFonts w:ascii="Century Gothic" w:hAnsi="Century Gothic"/>
          <w:sz w:val="24"/>
          <w:szCs w:val="24"/>
        </w:rPr>
        <w:t>6-12 ans</w:t>
      </w:r>
      <w:r w:rsidR="006E72CA">
        <w:rPr>
          <w:rFonts w:ascii="Century Gothic" w:hAnsi="Century Gothic"/>
          <w:sz w:val="24"/>
          <w:szCs w:val="24"/>
        </w:rPr>
        <w:t xml:space="preserve">. </w:t>
      </w:r>
    </w:p>
    <w:p w14:paraId="5F7D0A8E" w14:textId="77777777" w:rsidR="006B4E8D" w:rsidRDefault="006B4E8D" w:rsidP="006D52F5">
      <w:pPr>
        <w:spacing w:line="360" w:lineRule="auto"/>
        <w:rPr>
          <w:rFonts w:ascii="Century Gothic" w:hAnsi="Century Gothic"/>
          <w:b/>
          <w:bCs/>
          <w:sz w:val="24"/>
          <w:szCs w:val="24"/>
        </w:rPr>
      </w:pPr>
    </w:p>
    <w:p w14:paraId="001DC170" w14:textId="77777777" w:rsidR="006B4E8D" w:rsidRDefault="006B4E8D" w:rsidP="006D52F5">
      <w:pPr>
        <w:spacing w:line="360" w:lineRule="auto"/>
        <w:rPr>
          <w:rFonts w:ascii="Century Gothic" w:hAnsi="Century Gothic"/>
          <w:b/>
          <w:bCs/>
          <w:sz w:val="24"/>
          <w:szCs w:val="24"/>
        </w:rPr>
      </w:pPr>
    </w:p>
    <w:p w14:paraId="62FF3272" w14:textId="77777777" w:rsidR="006B4E8D" w:rsidRDefault="006B4E8D" w:rsidP="006D52F5">
      <w:pPr>
        <w:spacing w:line="360" w:lineRule="auto"/>
        <w:rPr>
          <w:rFonts w:ascii="Century Gothic" w:hAnsi="Century Gothic"/>
          <w:b/>
          <w:bCs/>
          <w:sz w:val="24"/>
          <w:szCs w:val="24"/>
        </w:rPr>
      </w:pPr>
    </w:p>
    <w:p w14:paraId="5B46F7D4" w14:textId="77777777" w:rsidR="006B4E8D" w:rsidRPr="00C46211" w:rsidRDefault="006B4E8D" w:rsidP="006D52F5">
      <w:pPr>
        <w:spacing w:line="360" w:lineRule="auto"/>
        <w:rPr>
          <w:rFonts w:ascii="Century Gothic" w:hAnsi="Century Gothic"/>
          <w:b/>
          <w:bCs/>
          <w:sz w:val="32"/>
          <w:szCs w:val="32"/>
        </w:rPr>
      </w:pPr>
    </w:p>
    <w:p w14:paraId="34BFD5EE" w14:textId="4A32E487" w:rsidR="006B4E8D" w:rsidRPr="006B4E8D" w:rsidRDefault="006B4E8D" w:rsidP="00C46211">
      <w:pPr>
        <w:spacing w:after="80" w:line="360" w:lineRule="auto"/>
        <w:rPr>
          <w:rFonts w:ascii="Century Gothic" w:hAnsi="Century Gothic"/>
          <w:b/>
          <w:bCs/>
          <w:sz w:val="24"/>
          <w:szCs w:val="24"/>
        </w:rPr>
      </w:pPr>
      <w:r w:rsidRPr="006B4E8D">
        <w:rPr>
          <w:rFonts w:ascii="Century Gothic" w:hAnsi="Century Gothic"/>
          <w:b/>
          <w:bCs/>
          <w:sz w:val="24"/>
          <w:szCs w:val="24"/>
        </w:rPr>
        <w:t>Étape 2</w:t>
      </w:r>
      <w:r w:rsidR="006E72CA">
        <w:rPr>
          <w:rFonts w:ascii="Century Gothic" w:hAnsi="Century Gothic"/>
          <w:b/>
          <w:bCs/>
          <w:sz w:val="24"/>
          <w:szCs w:val="24"/>
        </w:rPr>
        <w:t xml:space="preserve"> </w:t>
      </w:r>
    </w:p>
    <w:p w14:paraId="3E7EE779" w14:textId="520ED9C5" w:rsidR="006B4E8D" w:rsidRPr="006B4E8D" w:rsidRDefault="006B4E8D" w:rsidP="006B4E8D">
      <w:pPr>
        <w:spacing w:line="360" w:lineRule="auto"/>
        <w:rPr>
          <w:rFonts w:ascii="Century Gothic" w:hAnsi="Century Gothic"/>
          <w:sz w:val="24"/>
          <w:szCs w:val="24"/>
        </w:rPr>
      </w:pPr>
      <w:r w:rsidRPr="006B4E8D">
        <w:rPr>
          <w:rFonts w:ascii="Century Gothic" w:hAnsi="Century Gothic"/>
          <w:sz w:val="24"/>
          <w:szCs w:val="24"/>
        </w:rPr>
        <w:t>Organisez votre fiche de manière visuelle et claire (tableau, ligne évolutive, carte mentale, etc.).</w:t>
      </w:r>
      <w:r w:rsidR="006E72CA">
        <w:rPr>
          <w:rFonts w:ascii="Century Gothic" w:hAnsi="Century Gothic"/>
          <w:sz w:val="24"/>
          <w:szCs w:val="24"/>
        </w:rPr>
        <w:t xml:space="preserve"> </w:t>
      </w:r>
    </w:p>
    <w:p w14:paraId="2582E8E5" w14:textId="0EDA070F" w:rsidR="006B4E8D" w:rsidRPr="006B4E8D" w:rsidRDefault="006B4E8D" w:rsidP="00C46211">
      <w:pPr>
        <w:spacing w:after="120" w:line="360" w:lineRule="auto"/>
        <w:rPr>
          <w:rFonts w:ascii="Century Gothic" w:hAnsi="Century Gothic"/>
          <w:sz w:val="24"/>
          <w:szCs w:val="24"/>
        </w:rPr>
      </w:pPr>
      <w:r w:rsidRPr="006B4E8D">
        <w:rPr>
          <w:rFonts w:ascii="Century Gothic" w:hAnsi="Century Gothic"/>
          <w:sz w:val="24"/>
          <w:szCs w:val="24"/>
        </w:rPr>
        <w:t>Pour chaque tranche d’âge, indiquez :</w:t>
      </w:r>
      <w:r w:rsidR="006E72CA">
        <w:rPr>
          <w:rFonts w:ascii="Century Gothic" w:hAnsi="Century Gothic"/>
          <w:sz w:val="24"/>
          <w:szCs w:val="24"/>
        </w:rPr>
        <w:t xml:space="preserve"> </w:t>
      </w:r>
    </w:p>
    <w:p w14:paraId="2A2D6E29" w14:textId="50AEBC1B" w:rsidR="006B4E8D" w:rsidRPr="006B4E8D" w:rsidRDefault="006B4E8D" w:rsidP="00C46211">
      <w:pPr>
        <w:numPr>
          <w:ilvl w:val="0"/>
          <w:numId w:val="22"/>
        </w:numPr>
        <w:spacing w:after="120" w:line="360" w:lineRule="auto"/>
        <w:rPr>
          <w:rFonts w:ascii="Century Gothic" w:hAnsi="Century Gothic"/>
          <w:sz w:val="24"/>
          <w:szCs w:val="24"/>
        </w:rPr>
      </w:pPr>
      <w:proofErr w:type="gramStart"/>
      <w:r w:rsidRPr="006B4E8D">
        <w:rPr>
          <w:rFonts w:ascii="Century Gothic" w:hAnsi="Century Gothic"/>
          <w:sz w:val="24"/>
          <w:szCs w:val="24"/>
        </w:rPr>
        <w:t>le</w:t>
      </w:r>
      <w:proofErr w:type="gramEnd"/>
      <w:r w:rsidR="006E72CA">
        <w:rPr>
          <w:rFonts w:ascii="Century Gothic" w:hAnsi="Century Gothic"/>
          <w:sz w:val="24"/>
          <w:szCs w:val="24"/>
        </w:rPr>
        <w:t xml:space="preserve"> </w:t>
      </w:r>
      <w:r w:rsidRPr="006B4E8D">
        <w:rPr>
          <w:rFonts w:ascii="Century Gothic" w:hAnsi="Century Gothic"/>
          <w:sz w:val="24"/>
          <w:szCs w:val="24"/>
        </w:rPr>
        <w:t>type de raisonnement moral (ex. : hétéronomie, autonomie, règles absolues vs coopération);</w:t>
      </w:r>
      <w:r w:rsidR="006E72CA">
        <w:rPr>
          <w:rFonts w:ascii="Century Gothic" w:hAnsi="Century Gothic"/>
          <w:sz w:val="24"/>
          <w:szCs w:val="24"/>
        </w:rPr>
        <w:t xml:space="preserve"> </w:t>
      </w:r>
    </w:p>
    <w:p w14:paraId="2BE7F3FC" w14:textId="125E6A5B" w:rsidR="006B4E8D" w:rsidRPr="006B4E8D" w:rsidRDefault="006B4E8D" w:rsidP="00C46211">
      <w:pPr>
        <w:numPr>
          <w:ilvl w:val="0"/>
          <w:numId w:val="23"/>
        </w:numPr>
        <w:spacing w:after="120" w:line="360" w:lineRule="auto"/>
        <w:rPr>
          <w:rFonts w:ascii="Century Gothic" w:hAnsi="Century Gothic"/>
          <w:sz w:val="24"/>
          <w:szCs w:val="24"/>
        </w:rPr>
      </w:pPr>
      <w:proofErr w:type="gramStart"/>
      <w:r w:rsidRPr="006B4E8D">
        <w:rPr>
          <w:rFonts w:ascii="Century Gothic" w:hAnsi="Century Gothic"/>
          <w:sz w:val="24"/>
          <w:szCs w:val="24"/>
        </w:rPr>
        <w:t>deux</w:t>
      </w:r>
      <w:proofErr w:type="gramEnd"/>
      <w:r w:rsidR="006E72CA">
        <w:rPr>
          <w:rFonts w:ascii="Century Gothic" w:hAnsi="Century Gothic"/>
          <w:sz w:val="24"/>
          <w:szCs w:val="24"/>
        </w:rPr>
        <w:t xml:space="preserve"> </w:t>
      </w:r>
      <w:r w:rsidRPr="006B4E8D">
        <w:rPr>
          <w:rFonts w:ascii="Century Gothic" w:hAnsi="Century Gothic"/>
          <w:sz w:val="24"/>
          <w:szCs w:val="24"/>
        </w:rPr>
        <w:t>comportements ou propos typiques</w:t>
      </w:r>
      <w:r w:rsidR="006E72CA">
        <w:rPr>
          <w:rFonts w:ascii="Century Gothic" w:hAnsi="Century Gothic"/>
          <w:sz w:val="24"/>
          <w:szCs w:val="24"/>
        </w:rPr>
        <w:t xml:space="preserve"> </w:t>
      </w:r>
      <w:r w:rsidRPr="006B4E8D">
        <w:rPr>
          <w:rFonts w:ascii="Century Gothic" w:hAnsi="Century Gothic"/>
          <w:sz w:val="24"/>
          <w:szCs w:val="24"/>
        </w:rPr>
        <w:t>(exemple concret);</w:t>
      </w:r>
      <w:r w:rsidR="006E72CA">
        <w:rPr>
          <w:rFonts w:ascii="Century Gothic" w:hAnsi="Century Gothic"/>
          <w:sz w:val="24"/>
          <w:szCs w:val="24"/>
        </w:rPr>
        <w:t xml:space="preserve"> </w:t>
      </w:r>
    </w:p>
    <w:p w14:paraId="7C87E342" w14:textId="023C3F21" w:rsidR="006B4E8D" w:rsidRPr="006B4E8D" w:rsidRDefault="006B4E8D" w:rsidP="00C46211">
      <w:pPr>
        <w:numPr>
          <w:ilvl w:val="0"/>
          <w:numId w:val="24"/>
        </w:numPr>
        <w:spacing w:after="120" w:line="360" w:lineRule="auto"/>
        <w:rPr>
          <w:rFonts w:ascii="Century Gothic" w:hAnsi="Century Gothic"/>
          <w:sz w:val="24"/>
          <w:szCs w:val="24"/>
        </w:rPr>
      </w:pPr>
      <w:proofErr w:type="gramStart"/>
      <w:r w:rsidRPr="006B4E8D">
        <w:rPr>
          <w:rFonts w:ascii="Century Gothic" w:hAnsi="Century Gothic"/>
          <w:sz w:val="24"/>
          <w:szCs w:val="24"/>
        </w:rPr>
        <w:t>une</w:t>
      </w:r>
      <w:proofErr w:type="gramEnd"/>
      <w:r w:rsidR="006E72CA">
        <w:rPr>
          <w:rFonts w:ascii="Century Gothic" w:hAnsi="Century Gothic"/>
          <w:sz w:val="24"/>
          <w:szCs w:val="24"/>
        </w:rPr>
        <w:t xml:space="preserve"> </w:t>
      </w:r>
      <w:r w:rsidRPr="006B4E8D">
        <w:rPr>
          <w:rFonts w:ascii="Century Gothic" w:hAnsi="Century Gothic"/>
          <w:sz w:val="24"/>
          <w:szCs w:val="24"/>
        </w:rPr>
        <w:t>attente éducative réaliste pour ce stade;</w:t>
      </w:r>
      <w:r w:rsidR="006E72CA">
        <w:rPr>
          <w:rFonts w:ascii="Century Gothic" w:hAnsi="Century Gothic"/>
          <w:sz w:val="24"/>
          <w:szCs w:val="24"/>
        </w:rPr>
        <w:t xml:space="preserve"> </w:t>
      </w:r>
    </w:p>
    <w:p w14:paraId="568BFA90" w14:textId="69F1FAD5" w:rsidR="006B4E8D" w:rsidRPr="00B27AFF" w:rsidRDefault="006B4E8D" w:rsidP="00B27AFF">
      <w:pPr>
        <w:numPr>
          <w:ilvl w:val="0"/>
          <w:numId w:val="25"/>
        </w:numPr>
        <w:spacing w:after="240" w:line="360" w:lineRule="auto"/>
        <w:ind w:left="714" w:hanging="357"/>
        <w:rPr>
          <w:rFonts w:ascii="Century Gothic" w:hAnsi="Century Gothic"/>
          <w:sz w:val="24"/>
          <w:szCs w:val="24"/>
        </w:rPr>
      </w:pPr>
      <w:proofErr w:type="gramStart"/>
      <w:r w:rsidRPr="006B4E8D">
        <w:rPr>
          <w:rFonts w:ascii="Century Gothic" w:hAnsi="Century Gothic"/>
          <w:sz w:val="24"/>
          <w:szCs w:val="24"/>
        </w:rPr>
        <w:t>un</w:t>
      </w:r>
      <w:proofErr w:type="gramEnd"/>
      <w:r w:rsidR="006E72CA">
        <w:rPr>
          <w:rFonts w:ascii="Century Gothic" w:hAnsi="Century Gothic"/>
          <w:sz w:val="24"/>
          <w:szCs w:val="24"/>
        </w:rPr>
        <w:t xml:space="preserve"> </w:t>
      </w:r>
      <w:r w:rsidRPr="006B4E8D">
        <w:rPr>
          <w:rFonts w:ascii="Century Gothic" w:hAnsi="Century Gothic"/>
          <w:sz w:val="24"/>
          <w:szCs w:val="24"/>
        </w:rPr>
        <w:t>exemple d’intervention</w:t>
      </w:r>
      <w:r w:rsidR="006E72CA">
        <w:rPr>
          <w:rFonts w:ascii="Century Gothic" w:hAnsi="Century Gothic"/>
          <w:sz w:val="24"/>
          <w:szCs w:val="24"/>
        </w:rPr>
        <w:t xml:space="preserve"> </w:t>
      </w:r>
      <w:r w:rsidRPr="006B4E8D">
        <w:rPr>
          <w:rFonts w:ascii="Century Gothic" w:hAnsi="Century Gothic"/>
          <w:sz w:val="24"/>
          <w:szCs w:val="24"/>
        </w:rPr>
        <w:t>adaptée.</w:t>
      </w:r>
      <w:r w:rsidR="006E72CA">
        <w:rPr>
          <w:rFonts w:ascii="Century Gothic" w:hAnsi="Century Gothic"/>
          <w:sz w:val="24"/>
          <w:szCs w:val="24"/>
        </w:rPr>
        <w:t xml:space="preserve"> </w:t>
      </w:r>
    </w:p>
    <w:p w14:paraId="4EE0C152" w14:textId="0027EBD5" w:rsidR="006B4E8D" w:rsidRPr="006B4E8D" w:rsidRDefault="006B4E8D" w:rsidP="00B27AFF">
      <w:pPr>
        <w:spacing w:before="160" w:after="80" w:line="360" w:lineRule="auto"/>
        <w:rPr>
          <w:rFonts w:ascii="Century Gothic" w:hAnsi="Century Gothic"/>
          <w:b/>
          <w:bCs/>
          <w:sz w:val="24"/>
          <w:szCs w:val="24"/>
        </w:rPr>
      </w:pPr>
      <w:r w:rsidRPr="006B4E8D">
        <w:rPr>
          <w:rFonts w:ascii="Century Gothic" w:hAnsi="Century Gothic"/>
          <w:b/>
          <w:bCs/>
          <w:sz w:val="24"/>
          <w:szCs w:val="24"/>
        </w:rPr>
        <w:t>Étape 3</w:t>
      </w:r>
      <w:r w:rsidR="006E72CA">
        <w:rPr>
          <w:rFonts w:ascii="Century Gothic" w:hAnsi="Century Gothic"/>
          <w:b/>
          <w:bCs/>
          <w:sz w:val="24"/>
          <w:szCs w:val="24"/>
        </w:rPr>
        <w:t xml:space="preserve"> </w:t>
      </w:r>
    </w:p>
    <w:p w14:paraId="1F65365D" w14:textId="046C6183" w:rsidR="006B4E8D" w:rsidRPr="006B4E8D" w:rsidRDefault="006B4E8D" w:rsidP="006E72CA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6B4E8D">
        <w:rPr>
          <w:rFonts w:ascii="Century Gothic" w:hAnsi="Century Gothic"/>
          <w:sz w:val="24"/>
          <w:szCs w:val="24"/>
        </w:rPr>
        <w:t>Créez une fiche d’une page, manuscrite ou numérique, qui pourra vous servir de référence.</w:t>
      </w:r>
      <w:r w:rsidR="006E72CA">
        <w:rPr>
          <w:rFonts w:ascii="Century Gothic" w:hAnsi="Century Gothic"/>
          <w:sz w:val="24"/>
          <w:szCs w:val="24"/>
        </w:rPr>
        <w:t xml:space="preserve"> </w:t>
      </w:r>
      <w:r w:rsidRPr="006B4E8D">
        <w:rPr>
          <w:rFonts w:ascii="Century Gothic" w:hAnsi="Century Gothic"/>
          <w:sz w:val="24"/>
          <w:szCs w:val="24"/>
        </w:rPr>
        <w:t xml:space="preserve">Intégrez des couleurs, symboles ou icônes pour rendre l’information </w:t>
      </w:r>
      <w:r w:rsidR="008C3D62">
        <w:rPr>
          <w:rFonts w:ascii="Century Gothic" w:hAnsi="Century Gothic"/>
          <w:sz w:val="24"/>
          <w:szCs w:val="24"/>
        </w:rPr>
        <w:t>expressive</w:t>
      </w:r>
      <w:r w:rsidRPr="006B4E8D">
        <w:rPr>
          <w:rFonts w:ascii="Century Gothic" w:hAnsi="Century Gothic"/>
          <w:sz w:val="24"/>
          <w:szCs w:val="24"/>
        </w:rPr>
        <w:t>.</w:t>
      </w:r>
      <w:r w:rsidR="006E72CA">
        <w:rPr>
          <w:rFonts w:ascii="Century Gothic" w:hAnsi="Century Gothic"/>
          <w:sz w:val="24"/>
          <w:szCs w:val="24"/>
        </w:rPr>
        <w:t xml:space="preserve"> </w:t>
      </w:r>
    </w:p>
    <w:p w14:paraId="747F1A7C" w14:textId="77777777" w:rsidR="006B4E8D" w:rsidRDefault="006B4E8D" w:rsidP="006D52F5">
      <w:pPr>
        <w:spacing w:line="360" w:lineRule="auto"/>
        <w:rPr>
          <w:rFonts w:ascii="Century Gothic" w:hAnsi="Century Gothic"/>
          <w:b/>
          <w:bCs/>
          <w:sz w:val="24"/>
          <w:szCs w:val="24"/>
        </w:rPr>
      </w:pPr>
    </w:p>
    <w:sectPr w:rsidR="006B4E8D" w:rsidSect="001321D6">
      <w:headerReference w:type="default" r:id="rId12"/>
      <w:footerReference w:type="default" r:id="rId13"/>
      <w:footerReference w:type="first" r:id="rId14"/>
      <w:pgSz w:w="12240" w:h="15840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851B17B" w14:textId="77777777" w:rsidR="002A60C1" w:rsidRDefault="002A60C1" w:rsidP="0070582C">
      <w:pPr>
        <w:spacing w:after="0" w:line="240" w:lineRule="auto"/>
      </w:pPr>
      <w:r>
        <w:separator/>
      </w:r>
    </w:p>
  </w:endnote>
  <w:endnote w:type="continuationSeparator" w:id="0">
    <w:p w14:paraId="73468D3F" w14:textId="77777777" w:rsidR="002A60C1" w:rsidRDefault="002A60C1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402764804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79ED17" w14:textId="77777777" w:rsidR="00BC1E94" w:rsidRPr="00BC1E94" w:rsidRDefault="00BC1E94" w:rsidP="00BC1E94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BC1E94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BC1E94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BC1E94">
      <w:rPr>
        <w:rFonts w:ascii="Aptos" w:eastAsia="Aptos" w:hAnsi="Aptos" w:cs="Arial"/>
        <w:sz w:val="18"/>
        <w:szCs w:val="18"/>
      </w:rPr>
      <w:t xml:space="preserve"> </w:t>
    </w:r>
  </w:p>
  <w:p w14:paraId="14047CD6" w14:textId="77777777" w:rsidR="00BC1E94" w:rsidRDefault="00BC1E94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6DDB3CE" w14:textId="77777777" w:rsidR="002A60C1" w:rsidRDefault="002A60C1" w:rsidP="0070582C">
      <w:pPr>
        <w:spacing w:after="0" w:line="240" w:lineRule="auto"/>
      </w:pPr>
      <w:r>
        <w:separator/>
      </w:r>
    </w:p>
  </w:footnote>
  <w:footnote w:type="continuationSeparator" w:id="0">
    <w:p w14:paraId="7ADB049B" w14:textId="77777777" w:rsidR="002A60C1" w:rsidRDefault="002A60C1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BE6827"/>
    <w:multiLevelType w:val="multilevel"/>
    <w:tmpl w:val="C9FA23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D7D2474"/>
    <w:multiLevelType w:val="multilevel"/>
    <w:tmpl w:val="4B36D5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13B37325"/>
    <w:multiLevelType w:val="multilevel"/>
    <w:tmpl w:val="61EAE4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13C803A8"/>
    <w:multiLevelType w:val="multilevel"/>
    <w:tmpl w:val="E9B43E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16F26D05"/>
    <w:multiLevelType w:val="multilevel"/>
    <w:tmpl w:val="419097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1DD05E19"/>
    <w:multiLevelType w:val="multilevel"/>
    <w:tmpl w:val="746CB0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218C2A61"/>
    <w:multiLevelType w:val="multilevel"/>
    <w:tmpl w:val="EBB05F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266A5C2A"/>
    <w:multiLevelType w:val="multilevel"/>
    <w:tmpl w:val="10AAC1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293F13D7"/>
    <w:multiLevelType w:val="multilevel"/>
    <w:tmpl w:val="A8B6C0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2E6A56B0"/>
    <w:multiLevelType w:val="multilevel"/>
    <w:tmpl w:val="BBB0E1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30A26C95"/>
    <w:multiLevelType w:val="multilevel"/>
    <w:tmpl w:val="AE1E51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30E7517F"/>
    <w:multiLevelType w:val="multilevel"/>
    <w:tmpl w:val="8E6E99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331D12F5"/>
    <w:multiLevelType w:val="multilevel"/>
    <w:tmpl w:val="D57A33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3B986F67"/>
    <w:multiLevelType w:val="multilevel"/>
    <w:tmpl w:val="2A1CC9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46E44BE2"/>
    <w:multiLevelType w:val="multilevel"/>
    <w:tmpl w:val="C76606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4A51391E"/>
    <w:multiLevelType w:val="multilevel"/>
    <w:tmpl w:val="0A1C1B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540054B5"/>
    <w:multiLevelType w:val="multilevel"/>
    <w:tmpl w:val="F586D0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56EB3E92"/>
    <w:multiLevelType w:val="multilevel"/>
    <w:tmpl w:val="676AC4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589D5186"/>
    <w:multiLevelType w:val="multilevel"/>
    <w:tmpl w:val="A3C684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 w15:restartNumberingAfterBreak="0">
    <w:nsid w:val="5E122517"/>
    <w:multiLevelType w:val="multilevel"/>
    <w:tmpl w:val="561E42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6CC508DA"/>
    <w:multiLevelType w:val="multilevel"/>
    <w:tmpl w:val="84949E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6F1B3218"/>
    <w:multiLevelType w:val="multilevel"/>
    <w:tmpl w:val="0EC88C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" w15:restartNumberingAfterBreak="0">
    <w:nsid w:val="77891E3C"/>
    <w:multiLevelType w:val="multilevel"/>
    <w:tmpl w:val="2FF8B2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" w15:restartNumberingAfterBreak="0">
    <w:nsid w:val="7A847F09"/>
    <w:multiLevelType w:val="multilevel"/>
    <w:tmpl w:val="A63CE0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4" w15:restartNumberingAfterBreak="0">
    <w:nsid w:val="7E7F33B7"/>
    <w:multiLevelType w:val="multilevel"/>
    <w:tmpl w:val="5EBCCB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1017462909">
    <w:abstractNumId w:val="6"/>
  </w:num>
  <w:num w:numId="2" w16cid:durableId="130946598">
    <w:abstractNumId w:val="4"/>
  </w:num>
  <w:num w:numId="3" w16cid:durableId="534197402">
    <w:abstractNumId w:val="22"/>
  </w:num>
  <w:num w:numId="4" w16cid:durableId="1220945466">
    <w:abstractNumId w:val="12"/>
  </w:num>
  <w:num w:numId="5" w16cid:durableId="1089353412">
    <w:abstractNumId w:val="7"/>
  </w:num>
  <w:num w:numId="6" w16cid:durableId="2021005839">
    <w:abstractNumId w:val="9"/>
  </w:num>
  <w:num w:numId="7" w16cid:durableId="15159189">
    <w:abstractNumId w:val="19"/>
  </w:num>
  <w:num w:numId="8" w16cid:durableId="1311789771">
    <w:abstractNumId w:val="17"/>
  </w:num>
  <w:num w:numId="9" w16cid:durableId="1183007642">
    <w:abstractNumId w:val="21"/>
  </w:num>
  <w:num w:numId="10" w16cid:durableId="764299999">
    <w:abstractNumId w:val="18"/>
  </w:num>
  <w:num w:numId="11" w16cid:durableId="1228414987">
    <w:abstractNumId w:val="1"/>
  </w:num>
  <w:num w:numId="12" w16cid:durableId="1968504975">
    <w:abstractNumId w:val="24"/>
  </w:num>
  <w:num w:numId="13" w16cid:durableId="336856435">
    <w:abstractNumId w:val="2"/>
  </w:num>
  <w:num w:numId="14" w16cid:durableId="701054066">
    <w:abstractNumId w:val="10"/>
  </w:num>
  <w:num w:numId="15" w16cid:durableId="1421952901">
    <w:abstractNumId w:val="5"/>
  </w:num>
  <w:num w:numId="16" w16cid:durableId="676004398">
    <w:abstractNumId w:val="0"/>
  </w:num>
  <w:num w:numId="17" w16cid:durableId="679235487">
    <w:abstractNumId w:val="16"/>
  </w:num>
  <w:num w:numId="18" w16cid:durableId="166870971">
    <w:abstractNumId w:val="14"/>
  </w:num>
  <w:num w:numId="19" w16cid:durableId="1198733828">
    <w:abstractNumId w:val="11"/>
  </w:num>
  <w:num w:numId="20" w16cid:durableId="950285133">
    <w:abstractNumId w:val="20"/>
  </w:num>
  <w:num w:numId="21" w16cid:durableId="136843936">
    <w:abstractNumId w:val="15"/>
  </w:num>
  <w:num w:numId="22" w16cid:durableId="1078944233">
    <w:abstractNumId w:val="8"/>
  </w:num>
  <w:num w:numId="23" w16cid:durableId="426733629">
    <w:abstractNumId w:val="23"/>
  </w:num>
  <w:num w:numId="24" w16cid:durableId="199826971">
    <w:abstractNumId w:val="3"/>
  </w:num>
  <w:num w:numId="25" w16cid:durableId="1352147572">
    <w:abstractNumId w:val="13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0626E"/>
    <w:rsid w:val="00013472"/>
    <w:rsid w:val="00014A36"/>
    <w:rsid w:val="0001587E"/>
    <w:rsid w:val="0001746C"/>
    <w:rsid w:val="00017A72"/>
    <w:rsid w:val="00020852"/>
    <w:rsid w:val="0002451E"/>
    <w:rsid w:val="0002712A"/>
    <w:rsid w:val="00040D30"/>
    <w:rsid w:val="00053573"/>
    <w:rsid w:val="000535CD"/>
    <w:rsid w:val="00054037"/>
    <w:rsid w:val="00062D0F"/>
    <w:rsid w:val="0006404D"/>
    <w:rsid w:val="00065534"/>
    <w:rsid w:val="000723ED"/>
    <w:rsid w:val="000744E6"/>
    <w:rsid w:val="000773A1"/>
    <w:rsid w:val="0008556E"/>
    <w:rsid w:val="000935E0"/>
    <w:rsid w:val="00095F5C"/>
    <w:rsid w:val="000A5C7A"/>
    <w:rsid w:val="000B05C4"/>
    <w:rsid w:val="000B29E9"/>
    <w:rsid w:val="000B77C6"/>
    <w:rsid w:val="000C1210"/>
    <w:rsid w:val="000C3E07"/>
    <w:rsid w:val="000C5001"/>
    <w:rsid w:val="000C5399"/>
    <w:rsid w:val="000D152E"/>
    <w:rsid w:val="000D188C"/>
    <w:rsid w:val="000D46C2"/>
    <w:rsid w:val="000E1617"/>
    <w:rsid w:val="000E21AF"/>
    <w:rsid w:val="000E2A48"/>
    <w:rsid w:val="000E4B56"/>
    <w:rsid w:val="000F4AF1"/>
    <w:rsid w:val="000F737C"/>
    <w:rsid w:val="0010163A"/>
    <w:rsid w:val="00103A9B"/>
    <w:rsid w:val="001149A1"/>
    <w:rsid w:val="00115283"/>
    <w:rsid w:val="00116429"/>
    <w:rsid w:val="00116854"/>
    <w:rsid w:val="00116F7B"/>
    <w:rsid w:val="001174A0"/>
    <w:rsid w:val="001210DC"/>
    <w:rsid w:val="00123E73"/>
    <w:rsid w:val="001267D4"/>
    <w:rsid w:val="001321D6"/>
    <w:rsid w:val="0013462C"/>
    <w:rsid w:val="00135DEB"/>
    <w:rsid w:val="001413A2"/>
    <w:rsid w:val="00144979"/>
    <w:rsid w:val="00144E18"/>
    <w:rsid w:val="001504EC"/>
    <w:rsid w:val="001520FF"/>
    <w:rsid w:val="001742F3"/>
    <w:rsid w:val="00195B60"/>
    <w:rsid w:val="001960D8"/>
    <w:rsid w:val="001B0747"/>
    <w:rsid w:val="001B30BD"/>
    <w:rsid w:val="001C2D4E"/>
    <w:rsid w:val="001C4604"/>
    <w:rsid w:val="001C6726"/>
    <w:rsid w:val="001D1253"/>
    <w:rsid w:val="001D2831"/>
    <w:rsid w:val="001E21AB"/>
    <w:rsid w:val="001E2E8D"/>
    <w:rsid w:val="001E5017"/>
    <w:rsid w:val="001E5CC4"/>
    <w:rsid w:val="001F066B"/>
    <w:rsid w:val="001F13A2"/>
    <w:rsid w:val="001F1CDA"/>
    <w:rsid w:val="001F1D75"/>
    <w:rsid w:val="001F6B33"/>
    <w:rsid w:val="001F7E4A"/>
    <w:rsid w:val="002000C7"/>
    <w:rsid w:val="002017E1"/>
    <w:rsid w:val="00202ACB"/>
    <w:rsid w:val="00202EFA"/>
    <w:rsid w:val="0020588F"/>
    <w:rsid w:val="002103D6"/>
    <w:rsid w:val="002111F8"/>
    <w:rsid w:val="00214152"/>
    <w:rsid w:val="0021493B"/>
    <w:rsid w:val="00216CBF"/>
    <w:rsid w:val="002317E6"/>
    <w:rsid w:val="0023230D"/>
    <w:rsid w:val="00232EAE"/>
    <w:rsid w:val="00253F3B"/>
    <w:rsid w:val="00262110"/>
    <w:rsid w:val="002628CC"/>
    <w:rsid w:val="00270926"/>
    <w:rsid w:val="0027247B"/>
    <w:rsid w:val="00274926"/>
    <w:rsid w:val="00277B96"/>
    <w:rsid w:val="002921A2"/>
    <w:rsid w:val="002A4369"/>
    <w:rsid w:val="002A4E72"/>
    <w:rsid w:val="002A60C1"/>
    <w:rsid w:val="002B3974"/>
    <w:rsid w:val="002B471B"/>
    <w:rsid w:val="002B6A67"/>
    <w:rsid w:val="002C2148"/>
    <w:rsid w:val="002D0415"/>
    <w:rsid w:val="002D16F5"/>
    <w:rsid w:val="002D3E87"/>
    <w:rsid w:val="002D6A31"/>
    <w:rsid w:val="002E13A3"/>
    <w:rsid w:val="002E4C96"/>
    <w:rsid w:val="00302C65"/>
    <w:rsid w:val="00307453"/>
    <w:rsid w:val="00307540"/>
    <w:rsid w:val="00313149"/>
    <w:rsid w:val="00313C94"/>
    <w:rsid w:val="00316C54"/>
    <w:rsid w:val="00317FAB"/>
    <w:rsid w:val="003208FF"/>
    <w:rsid w:val="00322617"/>
    <w:rsid w:val="00324292"/>
    <w:rsid w:val="003242F7"/>
    <w:rsid w:val="0033116F"/>
    <w:rsid w:val="00331193"/>
    <w:rsid w:val="00333933"/>
    <w:rsid w:val="003370D8"/>
    <w:rsid w:val="00353ADD"/>
    <w:rsid w:val="00356EA0"/>
    <w:rsid w:val="00356ED2"/>
    <w:rsid w:val="0036205F"/>
    <w:rsid w:val="00362681"/>
    <w:rsid w:val="0037359B"/>
    <w:rsid w:val="00373C4C"/>
    <w:rsid w:val="00382F18"/>
    <w:rsid w:val="00387EFE"/>
    <w:rsid w:val="00394CDB"/>
    <w:rsid w:val="003A325B"/>
    <w:rsid w:val="003A6DCB"/>
    <w:rsid w:val="003B4819"/>
    <w:rsid w:val="003B51B0"/>
    <w:rsid w:val="003C5B08"/>
    <w:rsid w:val="003C7CFE"/>
    <w:rsid w:val="003D061A"/>
    <w:rsid w:val="003D2A63"/>
    <w:rsid w:val="003E3066"/>
    <w:rsid w:val="003E3B04"/>
    <w:rsid w:val="003F7103"/>
    <w:rsid w:val="00403629"/>
    <w:rsid w:val="00404771"/>
    <w:rsid w:val="00407320"/>
    <w:rsid w:val="0041073A"/>
    <w:rsid w:val="004119DD"/>
    <w:rsid w:val="004148B7"/>
    <w:rsid w:val="0041789C"/>
    <w:rsid w:val="00420DA9"/>
    <w:rsid w:val="004412C3"/>
    <w:rsid w:val="004455BC"/>
    <w:rsid w:val="00454CFB"/>
    <w:rsid w:val="00460DD7"/>
    <w:rsid w:val="00461675"/>
    <w:rsid w:val="00462365"/>
    <w:rsid w:val="004624FD"/>
    <w:rsid w:val="00476EAF"/>
    <w:rsid w:val="00482EB6"/>
    <w:rsid w:val="00484E36"/>
    <w:rsid w:val="004871DC"/>
    <w:rsid w:val="00496B54"/>
    <w:rsid w:val="004A14AF"/>
    <w:rsid w:val="004A3E6B"/>
    <w:rsid w:val="004B41ED"/>
    <w:rsid w:val="004B57A6"/>
    <w:rsid w:val="004C2085"/>
    <w:rsid w:val="004C424A"/>
    <w:rsid w:val="004E07C2"/>
    <w:rsid w:val="004F2D77"/>
    <w:rsid w:val="0050495E"/>
    <w:rsid w:val="00505B76"/>
    <w:rsid w:val="00505F6E"/>
    <w:rsid w:val="00507B7F"/>
    <w:rsid w:val="005100DD"/>
    <w:rsid w:val="00510AE2"/>
    <w:rsid w:val="005228EE"/>
    <w:rsid w:val="0052338F"/>
    <w:rsid w:val="00524D7D"/>
    <w:rsid w:val="00531160"/>
    <w:rsid w:val="005360D0"/>
    <w:rsid w:val="0054261B"/>
    <w:rsid w:val="005526D1"/>
    <w:rsid w:val="00553CE0"/>
    <w:rsid w:val="005578FD"/>
    <w:rsid w:val="00566656"/>
    <w:rsid w:val="00570D13"/>
    <w:rsid w:val="00570D88"/>
    <w:rsid w:val="00572A2A"/>
    <w:rsid w:val="00574AC6"/>
    <w:rsid w:val="00575247"/>
    <w:rsid w:val="00576A13"/>
    <w:rsid w:val="005779E9"/>
    <w:rsid w:val="00594F68"/>
    <w:rsid w:val="005A2308"/>
    <w:rsid w:val="005B3740"/>
    <w:rsid w:val="005B7704"/>
    <w:rsid w:val="005C31CF"/>
    <w:rsid w:val="005C4207"/>
    <w:rsid w:val="005D4306"/>
    <w:rsid w:val="005E785C"/>
    <w:rsid w:val="006013CC"/>
    <w:rsid w:val="006031FC"/>
    <w:rsid w:val="00604B22"/>
    <w:rsid w:val="00604FF6"/>
    <w:rsid w:val="0060767A"/>
    <w:rsid w:val="006108A3"/>
    <w:rsid w:val="006130BE"/>
    <w:rsid w:val="0061620E"/>
    <w:rsid w:val="00616CB4"/>
    <w:rsid w:val="006322C3"/>
    <w:rsid w:val="00642B97"/>
    <w:rsid w:val="00642C86"/>
    <w:rsid w:val="00650BBF"/>
    <w:rsid w:val="0066531D"/>
    <w:rsid w:val="006657DF"/>
    <w:rsid w:val="006718C4"/>
    <w:rsid w:val="00680A04"/>
    <w:rsid w:val="00683589"/>
    <w:rsid w:val="006907F7"/>
    <w:rsid w:val="00694E39"/>
    <w:rsid w:val="006A1673"/>
    <w:rsid w:val="006A2499"/>
    <w:rsid w:val="006A2823"/>
    <w:rsid w:val="006B0482"/>
    <w:rsid w:val="006B0915"/>
    <w:rsid w:val="006B4E8D"/>
    <w:rsid w:val="006B783E"/>
    <w:rsid w:val="006C5AFA"/>
    <w:rsid w:val="006C5EEA"/>
    <w:rsid w:val="006D4ADC"/>
    <w:rsid w:val="006D52F5"/>
    <w:rsid w:val="006D6F33"/>
    <w:rsid w:val="006D79D4"/>
    <w:rsid w:val="006E1DCB"/>
    <w:rsid w:val="006E5BB4"/>
    <w:rsid w:val="006E5EA8"/>
    <w:rsid w:val="006E72CA"/>
    <w:rsid w:val="00703ADA"/>
    <w:rsid w:val="007051EA"/>
    <w:rsid w:val="0070582C"/>
    <w:rsid w:val="0072222C"/>
    <w:rsid w:val="00722366"/>
    <w:rsid w:val="0072311E"/>
    <w:rsid w:val="00726C9B"/>
    <w:rsid w:val="00733752"/>
    <w:rsid w:val="00741967"/>
    <w:rsid w:val="00743251"/>
    <w:rsid w:val="007466B0"/>
    <w:rsid w:val="00746DCC"/>
    <w:rsid w:val="007534EC"/>
    <w:rsid w:val="0075443D"/>
    <w:rsid w:val="00755CAE"/>
    <w:rsid w:val="00760F92"/>
    <w:rsid w:val="00761C60"/>
    <w:rsid w:val="00770BA8"/>
    <w:rsid w:val="00776D75"/>
    <w:rsid w:val="0078139F"/>
    <w:rsid w:val="00785183"/>
    <w:rsid w:val="00786446"/>
    <w:rsid w:val="007977D3"/>
    <w:rsid w:val="007A109D"/>
    <w:rsid w:val="007A17D2"/>
    <w:rsid w:val="007A2A10"/>
    <w:rsid w:val="007A377C"/>
    <w:rsid w:val="007B3A55"/>
    <w:rsid w:val="007B4CA9"/>
    <w:rsid w:val="007B6965"/>
    <w:rsid w:val="007B7D2C"/>
    <w:rsid w:val="007C0E51"/>
    <w:rsid w:val="007C1534"/>
    <w:rsid w:val="007C31F7"/>
    <w:rsid w:val="007C6A71"/>
    <w:rsid w:val="007D068F"/>
    <w:rsid w:val="007D6B34"/>
    <w:rsid w:val="007D6D60"/>
    <w:rsid w:val="007D74F4"/>
    <w:rsid w:val="007D7D3A"/>
    <w:rsid w:val="007E5B00"/>
    <w:rsid w:val="007E5D91"/>
    <w:rsid w:val="007F321E"/>
    <w:rsid w:val="00805C6E"/>
    <w:rsid w:val="00817A91"/>
    <w:rsid w:val="00824ECC"/>
    <w:rsid w:val="00827BA0"/>
    <w:rsid w:val="00831F64"/>
    <w:rsid w:val="00844638"/>
    <w:rsid w:val="008472FB"/>
    <w:rsid w:val="00852B87"/>
    <w:rsid w:val="008547D6"/>
    <w:rsid w:val="00856DC4"/>
    <w:rsid w:val="00863D33"/>
    <w:rsid w:val="008752D3"/>
    <w:rsid w:val="00877CF5"/>
    <w:rsid w:val="00880644"/>
    <w:rsid w:val="00891DD9"/>
    <w:rsid w:val="00893D90"/>
    <w:rsid w:val="008A7E6C"/>
    <w:rsid w:val="008C2063"/>
    <w:rsid w:val="008C3D62"/>
    <w:rsid w:val="008D0024"/>
    <w:rsid w:val="008D0B15"/>
    <w:rsid w:val="008E4F46"/>
    <w:rsid w:val="008F2146"/>
    <w:rsid w:val="008F270C"/>
    <w:rsid w:val="008F46B9"/>
    <w:rsid w:val="008F6D64"/>
    <w:rsid w:val="00906064"/>
    <w:rsid w:val="00906EF7"/>
    <w:rsid w:val="00914130"/>
    <w:rsid w:val="00930CA1"/>
    <w:rsid w:val="00940289"/>
    <w:rsid w:val="00944437"/>
    <w:rsid w:val="00944C84"/>
    <w:rsid w:val="00945EBA"/>
    <w:rsid w:val="0095201F"/>
    <w:rsid w:val="00955BF9"/>
    <w:rsid w:val="00955C41"/>
    <w:rsid w:val="00956450"/>
    <w:rsid w:val="00956E99"/>
    <w:rsid w:val="00962D3E"/>
    <w:rsid w:val="00964137"/>
    <w:rsid w:val="00964434"/>
    <w:rsid w:val="00970AE5"/>
    <w:rsid w:val="009726A5"/>
    <w:rsid w:val="009727AC"/>
    <w:rsid w:val="00987E2E"/>
    <w:rsid w:val="00996B06"/>
    <w:rsid w:val="009A07E4"/>
    <w:rsid w:val="009A1AAE"/>
    <w:rsid w:val="009A6555"/>
    <w:rsid w:val="009B2E6D"/>
    <w:rsid w:val="009B4697"/>
    <w:rsid w:val="009B7510"/>
    <w:rsid w:val="009C6062"/>
    <w:rsid w:val="009C7C32"/>
    <w:rsid w:val="009D1C09"/>
    <w:rsid w:val="009D6380"/>
    <w:rsid w:val="009F0574"/>
    <w:rsid w:val="009F280E"/>
    <w:rsid w:val="009F2C86"/>
    <w:rsid w:val="009F57BA"/>
    <w:rsid w:val="00A03FC4"/>
    <w:rsid w:val="00A10372"/>
    <w:rsid w:val="00A13DC6"/>
    <w:rsid w:val="00A1686D"/>
    <w:rsid w:val="00A17BBD"/>
    <w:rsid w:val="00A17D2F"/>
    <w:rsid w:val="00A2556D"/>
    <w:rsid w:val="00A3527C"/>
    <w:rsid w:val="00A42116"/>
    <w:rsid w:val="00A50AA9"/>
    <w:rsid w:val="00A5599E"/>
    <w:rsid w:val="00A566E7"/>
    <w:rsid w:val="00A614DE"/>
    <w:rsid w:val="00A71387"/>
    <w:rsid w:val="00A72D27"/>
    <w:rsid w:val="00A77369"/>
    <w:rsid w:val="00A80406"/>
    <w:rsid w:val="00A95CD3"/>
    <w:rsid w:val="00AA18DC"/>
    <w:rsid w:val="00AA250A"/>
    <w:rsid w:val="00AA5F82"/>
    <w:rsid w:val="00AB27A3"/>
    <w:rsid w:val="00AB4F46"/>
    <w:rsid w:val="00AD11B8"/>
    <w:rsid w:val="00AD248E"/>
    <w:rsid w:val="00AD7D49"/>
    <w:rsid w:val="00AE3CDE"/>
    <w:rsid w:val="00AE402E"/>
    <w:rsid w:val="00AF4F23"/>
    <w:rsid w:val="00B04763"/>
    <w:rsid w:val="00B06D20"/>
    <w:rsid w:val="00B117F3"/>
    <w:rsid w:val="00B131D5"/>
    <w:rsid w:val="00B13822"/>
    <w:rsid w:val="00B27A04"/>
    <w:rsid w:val="00B27AFF"/>
    <w:rsid w:val="00B3031C"/>
    <w:rsid w:val="00B318A5"/>
    <w:rsid w:val="00B32D60"/>
    <w:rsid w:val="00B361B7"/>
    <w:rsid w:val="00B402AD"/>
    <w:rsid w:val="00B40F62"/>
    <w:rsid w:val="00B437C9"/>
    <w:rsid w:val="00B53D65"/>
    <w:rsid w:val="00B60CFF"/>
    <w:rsid w:val="00B66766"/>
    <w:rsid w:val="00B70443"/>
    <w:rsid w:val="00B7274E"/>
    <w:rsid w:val="00B774F8"/>
    <w:rsid w:val="00B81469"/>
    <w:rsid w:val="00B83139"/>
    <w:rsid w:val="00B91473"/>
    <w:rsid w:val="00BA22B6"/>
    <w:rsid w:val="00BB3C7F"/>
    <w:rsid w:val="00BC1794"/>
    <w:rsid w:val="00BC1E94"/>
    <w:rsid w:val="00BC3FD3"/>
    <w:rsid w:val="00BD3E6D"/>
    <w:rsid w:val="00BF3B6C"/>
    <w:rsid w:val="00BF526F"/>
    <w:rsid w:val="00C07853"/>
    <w:rsid w:val="00C13B3B"/>
    <w:rsid w:val="00C20703"/>
    <w:rsid w:val="00C41AD1"/>
    <w:rsid w:val="00C43893"/>
    <w:rsid w:val="00C46211"/>
    <w:rsid w:val="00C516D9"/>
    <w:rsid w:val="00C572F6"/>
    <w:rsid w:val="00C6316D"/>
    <w:rsid w:val="00C6601C"/>
    <w:rsid w:val="00C855BB"/>
    <w:rsid w:val="00C9759F"/>
    <w:rsid w:val="00CA354A"/>
    <w:rsid w:val="00CA4CAA"/>
    <w:rsid w:val="00CB0D16"/>
    <w:rsid w:val="00CB3426"/>
    <w:rsid w:val="00CB610A"/>
    <w:rsid w:val="00CC11B8"/>
    <w:rsid w:val="00CC11E0"/>
    <w:rsid w:val="00CD0836"/>
    <w:rsid w:val="00CD4FD6"/>
    <w:rsid w:val="00CD6550"/>
    <w:rsid w:val="00CE4218"/>
    <w:rsid w:val="00CF0AE9"/>
    <w:rsid w:val="00D12BF4"/>
    <w:rsid w:val="00D168AD"/>
    <w:rsid w:val="00D176F5"/>
    <w:rsid w:val="00D2189C"/>
    <w:rsid w:val="00D233C0"/>
    <w:rsid w:val="00D35E68"/>
    <w:rsid w:val="00D4058A"/>
    <w:rsid w:val="00D449B6"/>
    <w:rsid w:val="00D454DE"/>
    <w:rsid w:val="00D45CE1"/>
    <w:rsid w:val="00D55B94"/>
    <w:rsid w:val="00D723A8"/>
    <w:rsid w:val="00D85A37"/>
    <w:rsid w:val="00D8640E"/>
    <w:rsid w:val="00D91C33"/>
    <w:rsid w:val="00D92E9B"/>
    <w:rsid w:val="00D933EA"/>
    <w:rsid w:val="00DA17D2"/>
    <w:rsid w:val="00DA4A5A"/>
    <w:rsid w:val="00DA5DFF"/>
    <w:rsid w:val="00DB04BA"/>
    <w:rsid w:val="00DC025C"/>
    <w:rsid w:val="00DC271D"/>
    <w:rsid w:val="00DC5B64"/>
    <w:rsid w:val="00DD0AFE"/>
    <w:rsid w:val="00DD3D3C"/>
    <w:rsid w:val="00DD442A"/>
    <w:rsid w:val="00DD489E"/>
    <w:rsid w:val="00DD5A39"/>
    <w:rsid w:val="00DE3E2A"/>
    <w:rsid w:val="00DE7A77"/>
    <w:rsid w:val="00E048E4"/>
    <w:rsid w:val="00E06C3E"/>
    <w:rsid w:val="00E11369"/>
    <w:rsid w:val="00E205DE"/>
    <w:rsid w:val="00E2267C"/>
    <w:rsid w:val="00E22C5F"/>
    <w:rsid w:val="00E2764A"/>
    <w:rsid w:val="00E436F2"/>
    <w:rsid w:val="00E43F6B"/>
    <w:rsid w:val="00E5330E"/>
    <w:rsid w:val="00E56CD6"/>
    <w:rsid w:val="00E5774E"/>
    <w:rsid w:val="00E57DF9"/>
    <w:rsid w:val="00E60289"/>
    <w:rsid w:val="00E93447"/>
    <w:rsid w:val="00E9584E"/>
    <w:rsid w:val="00EB3504"/>
    <w:rsid w:val="00EB6547"/>
    <w:rsid w:val="00EB6734"/>
    <w:rsid w:val="00EB7573"/>
    <w:rsid w:val="00EB7FEA"/>
    <w:rsid w:val="00EC32ED"/>
    <w:rsid w:val="00EC556D"/>
    <w:rsid w:val="00EC6374"/>
    <w:rsid w:val="00EC7D6A"/>
    <w:rsid w:val="00ED50A5"/>
    <w:rsid w:val="00EE73FB"/>
    <w:rsid w:val="00EE7685"/>
    <w:rsid w:val="00F01159"/>
    <w:rsid w:val="00F02256"/>
    <w:rsid w:val="00F061EA"/>
    <w:rsid w:val="00F142B0"/>
    <w:rsid w:val="00F16675"/>
    <w:rsid w:val="00F168B5"/>
    <w:rsid w:val="00F2353C"/>
    <w:rsid w:val="00F31DDF"/>
    <w:rsid w:val="00F3238C"/>
    <w:rsid w:val="00F342EB"/>
    <w:rsid w:val="00F3558C"/>
    <w:rsid w:val="00F407DE"/>
    <w:rsid w:val="00F41955"/>
    <w:rsid w:val="00F51440"/>
    <w:rsid w:val="00F5421F"/>
    <w:rsid w:val="00F67A63"/>
    <w:rsid w:val="00F71DC5"/>
    <w:rsid w:val="00F720F6"/>
    <w:rsid w:val="00F7389B"/>
    <w:rsid w:val="00F7728A"/>
    <w:rsid w:val="00F83665"/>
    <w:rsid w:val="00F85783"/>
    <w:rsid w:val="00F871CD"/>
    <w:rsid w:val="00F91D8E"/>
    <w:rsid w:val="00F94265"/>
    <w:rsid w:val="00F97DAD"/>
    <w:rsid w:val="00FA2AB9"/>
    <w:rsid w:val="00FA4289"/>
    <w:rsid w:val="00FB66EE"/>
    <w:rsid w:val="00FB7542"/>
    <w:rsid w:val="00FC3255"/>
    <w:rsid w:val="00FC529A"/>
    <w:rsid w:val="00FC5521"/>
    <w:rsid w:val="00FC5E9E"/>
    <w:rsid w:val="00FC6B87"/>
    <w:rsid w:val="00FE3E13"/>
    <w:rsid w:val="00FE70B6"/>
    <w:rsid w:val="00FF21BD"/>
    <w:rsid w:val="00FF43C2"/>
    <w:rsid w:val="00FF6165"/>
    <w:rsid w:val="00FF7A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  <w:style w:type="character" w:styleId="lev">
    <w:name w:val="Strong"/>
    <w:basedOn w:val="Policepardfaut"/>
    <w:uiPriority w:val="22"/>
    <w:qFormat/>
    <w:rsid w:val="00F94265"/>
    <w:rPr>
      <w:b/>
      <w:bCs/>
    </w:rPr>
  </w:style>
  <w:style w:type="paragraph" w:styleId="NormalWeb">
    <w:name w:val="Normal (Web)"/>
    <w:basedOn w:val="Normal"/>
    <w:uiPriority w:val="99"/>
    <w:unhideWhenUsed/>
    <w:rsid w:val="001C460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6787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Props1.xml><?xml version="1.0" encoding="utf-8"?>
<ds:datastoreItem xmlns:ds="http://schemas.openxmlformats.org/officeDocument/2006/customXml" ds:itemID="{6B1B5913-32B5-4220-9CDF-BA130368C162}"/>
</file>

<file path=customXml/itemProps2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30B290D8-C55D-4759-8B6C-1C45DBABDAEB}">
  <ds:schemaRefs>
    <ds:schemaRef ds:uri="http://purl.org/dc/terms/"/>
    <ds:schemaRef ds:uri="1db46746-4a49-4b26-ac44-92e91f8be51f"/>
    <ds:schemaRef ds:uri="http://schemas.microsoft.com/office/2006/documentManagement/types"/>
    <ds:schemaRef ds:uri="http://schemas.openxmlformats.org/package/2006/metadata/core-properties"/>
    <ds:schemaRef ds:uri="7aa57037-ac31-4b49-a37c-7c1c483d06e5"/>
    <ds:schemaRef ds:uri="http://purl.org/dc/elements/1.1/"/>
    <ds:schemaRef ds:uri="http://purl.org/dc/dcmitype/"/>
    <ds:schemaRef ds:uri="http://schemas.microsoft.com/office/infopath/2007/PartnerControls"/>
    <ds:schemaRef ds:uri="http://schemas.microsoft.com/office/2006/metadata/properties"/>
    <ds:schemaRef ds:uri="http://www.w3.org/XML/1998/namespace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</TotalTime>
  <Pages>3</Pages>
  <Words>218</Words>
  <Characters>1199</Characters>
  <Application>Microsoft Office Word</Application>
  <DocSecurity>0</DocSecurity>
  <Lines>9</Lines>
  <Paragraphs>2</Paragraphs>
  <ScaleCrop>false</ScaleCrop>
  <HeadingPairs>
    <vt:vector size="4" baseType="variant">
      <vt:variant>
        <vt:lpstr>Titre</vt:lpstr>
      </vt:variant>
      <vt:variant>
        <vt:i4>1</vt:i4>
      </vt:variant>
      <vt:variant>
        <vt:lpstr>Titres</vt:lpstr>
      </vt:variant>
      <vt:variant>
        <vt:i4>7</vt:i4>
      </vt:variant>
    </vt:vector>
  </HeadingPairs>
  <TitlesOfParts>
    <vt:vector size="8" baseType="lpstr">
      <vt:lpstr/>
      <vt:lpstr>    /// </vt:lpstr>
      <vt:lpstr>    </vt:lpstr>
      <vt:lpstr>    Objectif de l’activité  </vt:lpstr>
      <vt:lpstr>    Cette activité a pour objectif de vous amener à réfléchir sur les attentes que l</vt:lpstr>
      <vt:lpstr>    Consigne générale </vt:lpstr>
      <vt:lpstr>    En petits groupes, analysez des situations tirées du quotidien éducatif où les a</vt:lpstr>
      <vt:lpstr>    Démarche de travail </vt:lpstr>
    </vt:vector>
  </TitlesOfParts>
  <Company>Cegep de Jonquiere</Company>
  <LinksUpToDate>false</LinksUpToDate>
  <CharactersWithSpaces>1415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15</cp:revision>
  <dcterms:created xsi:type="dcterms:W3CDTF">2025-10-31T18:28:00Z</dcterms:created>
  <dcterms:modified xsi:type="dcterms:W3CDTF">2026-06-08T18:17:00Z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58900</vt:r8>
  </property>
  <property fmtid="{D5CDD505-2E9C-101B-9397-08002B2CF9AE}" pid="5" name="xd_Signature">
    <vt:bool>false</vt:bool>
  </property>
  <property fmtid="{D5CDD505-2E9C-101B-9397-08002B2CF9AE}" pid="6" name="xd_ProgID">
    <vt:lpwstr/>
  </property>
  <property fmtid="{D5CDD505-2E9C-101B-9397-08002B2CF9AE}" pid="7" name="_ExtendedDescription">
    <vt:lpwstr/>
  </property>
  <property fmtid="{D5CDD505-2E9C-101B-9397-08002B2CF9AE}" pid="8" name="TriggerFlowInfo">
    <vt:lpwstr/>
  </property>
  <property fmtid="{D5CDD505-2E9C-101B-9397-08002B2CF9AE}" pid="9" name="ComplianceAssetId">
    <vt:lpwstr/>
  </property>
  <property fmtid="{D5CDD505-2E9C-101B-9397-08002B2CF9AE}" pid="10" name="TemplateUrl">
    <vt:lpwstr/>
  </property>
</Properties>
</file>