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139F9BE9" w:rsidR="00C9759F" w:rsidRDefault="00055DF1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143D57BE">
            <wp:simplePos x="0" y="0"/>
            <wp:positionH relativeFrom="margin">
              <wp:align>center</wp:align>
            </wp:positionH>
            <wp:positionV relativeFrom="paragraph">
              <wp:posOffset>3237519</wp:posOffset>
            </wp:positionV>
            <wp:extent cx="7379335" cy="467233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72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6D2D04DF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744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7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24AD2EE3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BC7219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AC53728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AA250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50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AA250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636C79C2" w:rsidR="00232EAE" w:rsidRPr="006718C4" w:rsidRDefault="007051EA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Soutien au développement </w:t>
                            </w:r>
                            <w:r w:rsidR="00BC7219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global 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de l’enfant 2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BC7219">
                            <w:pPr>
                              <w:pStyle w:val="Titre2"/>
                              <w:spacing w:before="24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54452B6A" w14:textId="7DC69085" w:rsidR="00D12BF4" w:rsidRDefault="00A71387" w:rsidP="00BC7219">
                            <w:pPr>
                              <w:spacing w:after="0" w:line="240" w:lineRule="auto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Mur de mots des facteurs</w:t>
                            </w:r>
                          </w:p>
                          <w:p w14:paraId="228B471A" w14:textId="4A07F0AA" w:rsidR="00A71387" w:rsidRPr="00A2556D" w:rsidRDefault="00A71387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influençant</w:t>
                            </w:r>
                            <w:proofErr w:type="gramEnd"/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le langage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6.4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24AD2EE3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BC7219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AC53728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AA250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50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AA250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636C79C2" w:rsidR="00232EAE" w:rsidRPr="006718C4" w:rsidRDefault="007051EA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Soutien au développement </w:t>
                      </w:r>
                      <w:r w:rsidR="00BC7219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global 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de l’enfant 2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BC7219">
                      <w:pPr>
                        <w:pStyle w:val="Titre2"/>
                        <w:spacing w:before="24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54452B6A" w14:textId="7DC69085" w:rsidR="00D12BF4" w:rsidRDefault="00A71387" w:rsidP="00BC7219">
                      <w:pPr>
                        <w:spacing w:after="0" w:line="240" w:lineRule="auto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Mur de mots des facteurs</w:t>
                      </w:r>
                    </w:p>
                    <w:p w14:paraId="228B471A" w14:textId="4A07F0AA" w:rsidR="00A71387" w:rsidRPr="00A2556D" w:rsidRDefault="00A71387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influençant</w:t>
                      </w:r>
                      <w:proofErr w:type="gramEnd"/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le langage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02DC7544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318A5539" w14:textId="01A71613" w:rsidR="00A86B83" w:rsidRPr="00A86B83" w:rsidRDefault="00A71387" w:rsidP="005B48E5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A713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a pour objectif de vous apprendre à identifier des facteurs qui influencent le développement langagier chez l’enfant de 0 à 12 ans, tant de façon favorable que de manière nuisible. </w:t>
      </w:r>
      <w:r w:rsidR="00A86B83">
        <w:rPr>
          <w:rFonts w:ascii="Century Gothic" w:eastAsia="Aptos" w:hAnsi="Century Gothic" w:cs="Times New Roman"/>
          <w:color w:val="auto"/>
          <w:sz w:val="24"/>
          <w:szCs w:val="24"/>
        </w:rPr>
        <w:t>Vous serez également amené</w:t>
      </w:r>
      <w:r w:rsidR="00825F88">
        <w:rPr>
          <w:rFonts w:ascii="Century Gothic" w:eastAsia="Aptos" w:hAnsi="Century Gothic" w:cs="Times New Roman"/>
          <w:color w:val="auto"/>
          <w:sz w:val="24"/>
          <w:szCs w:val="24"/>
        </w:rPr>
        <w:t>(</w:t>
      </w:r>
      <w:r w:rsidR="00A86B83">
        <w:rPr>
          <w:rFonts w:ascii="Century Gothic" w:eastAsia="Aptos" w:hAnsi="Century Gothic" w:cs="Times New Roman"/>
          <w:color w:val="auto"/>
          <w:sz w:val="24"/>
          <w:szCs w:val="24"/>
        </w:rPr>
        <w:t>e</w:t>
      </w:r>
      <w:r w:rsidR="00826C6E">
        <w:rPr>
          <w:rFonts w:ascii="Century Gothic" w:eastAsia="Aptos" w:hAnsi="Century Gothic" w:cs="Times New Roman"/>
          <w:color w:val="auto"/>
          <w:sz w:val="24"/>
          <w:szCs w:val="24"/>
        </w:rPr>
        <w:t>)</w:t>
      </w:r>
      <w:r w:rsidR="00A86B8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à illustrer ces facteurs par des exemples. </w:t>
      </w:r>
    </w:p>
    <w:p w14:paraId="63B7CB1D" w14:textId="4153480E" w:rsidR="007D068F" w:rsidRDefault="007D068F" w:rsidP="005B48E5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CC11B8">
        <w:rPr>
          <w:rFonts w:ascii="Century Gothic" w:eastAsia="Times New Roman" w:hAnsi="Century Gothic"/>
          <w:b/>
          <w:bCs/>
          <w:color w:val="D92B2E"/>
        </w:rPr>
        <w:t>Consigne générale</w:t>
      </w:r>
      <w:r w:rsidRPr="007D068F">
        <w:rPr>
          <w:rFonts w:ascii="Century Gothic" w:eastAsia="Times New Roman" w:hAnsi="Century Gothic"/>
          <w:b/>
          <w:bCs/>
          <w:color w:val="D92B2E"/>
        </w:rPr>
        <w:t> </w:t>
      </w:r>
    </w:p>
    <w:p w14:paraId="7A83669E" w14:textId="424BF601" w:rsidR="00A71387" w:rsidRDefault="00A71387" w:rsidP="005B48E5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A713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En équipe de trois ou quatre personnes, créez un « mur de mots » visuel regroupant les facteurs qui influencent le développement langagier. Classez ces facteurs en deux catégories </w:t>
      </w:r>
      <w:r w:rsidR="00823AE4">
        <w:rPr>
          <w:rFonts w:ascii="Century Gothic" w:eastAsia="Aptos" w:hAnsi="Century Gothic" w:cs="Times New Roman"/>
          <w:color w:val="auto"/>
          <w:sz w:val="24"/>
          <w:szCs w:val="24"/>
        </w:rPr>
        <w:t>(</w:t>
      </w:r>
      <w:r w:rsidRPr="00A71387">
        <w:rPr>
          <w:rFonts w:ascii="Century Gothic" w:eastAsia="Aptos" w:hAnsi="Century Gothic" w:cs="Times New Roman"/>
          <w:color w:val="auto"/>
          <w:sz w:val="24"/>
          <w:szCs w:val="24"/>
        </w:rPr>
        <w:t>favorables et nuisibles</w:t>
      </w:r>
      <w:r w:rsidR="00823AE4">
        <w:rPr>
          <w:rFonts w:ascii="Century Gothic" w:eastAsia="Aptos" w:hAnsi="Century Gothic" w:cs="Times New Roman"/>
          <w:color w:val="auto"/>
          <w:sz w:val="24"/>
          <w:szCs w:val="24"/>
        </w:rPr>
        <w:t>),</w:t>
      </w:r>
      <w:r w:rsidRPr="00A71387">
        <w:rPr>
          <w:rFonts w:ascii="Century Gothic" w:eastAsia="Aptos" w:hAnsi="Century Gothic" w:cs="Times New Roman"/>
          <w:color w:val="auto"/>
          <w:sz w:val="24"/>
          <w:szCs w:val="24"/>
        </w:rPr>
        <w:t> puis illustre</w:t>
      </w:r>
      <w:r w:rsidR="00645867">
        <w:rPr>
          <w:rFonts w:ascii="Century Gothic" w:eastAsia="Aptos" w:hAnsi="Century Gothic" w:cs="Times New Roman"/>
          <w:color w:val="auto"/>
          <w:sz w:val="24"/>
          <w:szCs w:val="24"/>
        </w:rPr>
        <w:t>z-les</w:t>
      </w:r>
      <w:r w:rsidRPr="00A71387">
        <w:rPr>
          <w:rFonts w:ascii="Century Gothic" w:eastAsia="Aptos" w:hAnsi="Century Gothic" w:cs="Times New Roman"/>
          <w:color w:val="auto"/>
          <w:sz w:val="24"/>
          <w:szCs w:val="24"/>
        </w:rPr>
        <w:t xml:space="preserve"> à l’aide de courts exemples.  </w:t>
      </w:r>
    </w:p>
    <w:p w14:paraId="21F74C15" w14:textId="47AE085B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77777777" w:rsidR="00531160" w:rsidRPr="00531160" w:rsidRDefault="00531160" w:rsidP="00823AE4">
      <w:pPr>
        <w:spacing w:before="160" w:after="80" w:line="360" w:lineRule="auto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0C17CD54" w14:textId="77777777" w:rsidR="00A71387" w:rsidRPr="00A71387" w:rsidRDefault="00A71387" w:rsidP="00823AE4">
      <w:pPr>
        <w:numPr>
          <w:ilvl w:val="0"/>
          <w:numId w:val="24"/>
        </w:numPr>
        <w:spacing w:after="12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A71387">
        <w:rPr>
          <w:rFonts w:ascii="Century Gothic" w:hAnsi="Century Gothic"/>
          <w:sz w:val="24"/>
          <w:szCs w:val="24"/>
        </w:rPr>
        <w:t>Identifiez au moins six facteurs favorables (ex. : interactions fréquentes, lecture partagée) et six facteurs nuisibles (ex. : exposition excessive aux écrans, faible stimulation). </w:t>
      </w:r>
    </w:p>
    <w:p w14:paraId="082CC71E" w14:textId="3B380604" w:rsidR="00A71387" w:rsidRPr="00A71387" w:rsidRDefault="00A71387" w:rsidP="00A71387">
      <w:pPr>
        <w:numPr>
          <w:ilvl w:val="0"/>
          <w:numId w:val="25"/>
        </w:numPr>
        <w:spacing w:line="360" w:lineRule="auto"/>
        <w:rPr>
          <w:rFonts w:ascii="Century Gothic" w:hAnsi="Century Gothic"/>
          <w:sz w:val="24"/>
          <w:szCs w:val="24"/>
        </w:rPr>
      </w:pPr>
      <w:r w:rsidRPr="00A71387">
        <w:rPr>
          <w:rFonts w:ascii="Century Gothic" w:hAnsi="Century Gothic"/>
          <w:sz w:val="24"/>
          <w:szCs w:val="24"/>
        </w:rPr>
        <w:t xml:space="preserve">Notez-les sur des cartons ou des </w:t>
      </w:r>
      <w:r w:rsidR="004D29AE">
        <w:rPr>
          <w:rFonts w:ascii="Century Gothic" w:hAnsi="Century Gothic"/>
          <w:sz w:val="24"/>
          <w:szCs w:val="24"/>
        </w:rPr>
        <w:t>P</w:t>
      </w:r>
      <w:r w:rsidRPr="00A71387">
        <w:rPr>
          <w:rFonts w:ascii="Century Gothic" w:hAnsi="Century Gothic"/>
          <w:sz w:val="24"/>
          <w:szCs w:val="24"/>
        </w:rPr>
        <w:t>ost-it. </w:t>
      </w:r>
    </w:p>
    <w:p w14:paraId="2A99A9B6" w14:textId="77777777" w:rsidR="005B48E5" w:rsidRDefault="005B48E5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38DF74D5" w14:textId="6A6E755F" w:rsidR="00A71387" w:rsidRPr="00A71387" w:rsidRDefault="00A71387" w:rsidP="00156E95">
      <w:pPr>
        <w:spacing w:before="160" w:after="80" w:line="360" w:lineRule="auto"/>
        <w:rPr>
          <w:rFonts w:ascii="Century Gothic" w:hAnsi="Century Gothic"/>
          <w:sz w:val="24"/>
          <w:szCs w:val="24"/>
        </w:rPr>
      </w:pPr>
      <w:r w:rsidRPr="00A71387">
        <w:rPr>
          <w:rFonts w:ascii="Century Gothic" w:hAnsi="Century Gothic"/>
          <w:b/>
          <w:bCs/>
          <w:sz w:val="24"/>
          <w:szCs w:val="24"/>
        </w:rPr>
        <w:lastRenderedPageBreak/>
        <w:t>Étape 2</w:t>
      </w:r>
      <w:r w:rsidRPr="00A71387">
        <w:rPr>
          <w:rFonts w:ascii="Century Gothic" w:hAnsi="Century Gothic"/>
          <w:sz w:val="24"/>
          <w:szCs w:val="24"/>
        </w:rPr>
        <w:t> </w:t>
      </w:r>
    </w:p>
    <w:p w14:paraId="6F91EC4A" w14:textId="77777777" w:rsidR="00A71387" w:rsidRPr="00A71387" w:rsidRDefault="00A71387" w:rsidP="00A71387">
      <w:pPr>
        <w:spacing w:line="360" w:lineRule="auto"/>
        <w:rPr>
          <w:rFonts w:ascii="Century Gothic" w:hAnsi="Century Gothic"/>
          <w:sz w:val="24"/>
          <w:szCs w:val="24"/>
        </w:rPr>
      </w:pPr>
      <w:r w:rsidRPr="00A71387">
        <w:rPr>
          <w:rFonts w:ascii="Century Gothic" w:hAnsi="Century Gothic"/>
          <w:sz w:val="24"/>
          <w:szCs w:val="24"/>
        </w:rPr>
        <w:t>Divisez votre surface de travail en deux zones (favorable/nuisible). </w:t>
      </w:r>
    </w:p>
    <w:p w14:paraId="4C22B5B6" w14:textId="77777777" w:rsidR="00A71387" w:rsidRPr="00A71387" w:rsidRDefault="00A71387" w:rsidP="00156E95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A71387">
        <w:rPr>
          <w:rFonts w:ascii="Century Gothic" w:hAnsi="Century Gothic"/>
          <w:sz w:val="24"/>
          <w:szCs w:val="24"/>
        </w:rPr>
        <w:t>Pour chaque facteur, inscrivez : </w:t>
      </w:r>
    </w:p>
    <w:p w14:paraId="0AB296FD" w14:textId="268926F8" w:rsidR="00156E95" w:rsidRPr="005B48E5" w:rsidRDefault="002A07FE" w:rsidP="001A5B53">
      <w:pPr>
        <w:numPr>
          <w:ilvl w:val="0"/>
          <w:numId w:val="26"/>
        </w:numPr>
        <w:spacing w:line="360" w:lineRule="auto"/>
        <w:rPr>
          <w:rFonts w:ascii="Century Gothic" w:hAnsi="Century Gothic"/>
          <w:sz w:val="24"/>
          <w:szCs w:val="24"/>
        </w:rPr>
      </w:pPr>
      <w:proofErr w:type="gramStart"/>
      <w:r w:rsidRPr="005B48E5">
        <w:rPr>
          <w:rFonts w:ascii="Century Gothic" w:hAnsi="Century Gothic"/>
          <w:sz w:val="24"/>
          <w:szCs w:val="24"/>
        </w:rPr>
        <w:t>l</w:t>
      </w:r>
      <w:r w:rsidR="00A71387" w:rsidRPr="005B48E5">
        <w:rPr>
          <w:rFonts w:ascii="Century Gothic" w:hAnsi="Century Gothic"/>
          <w:sz w:val="24"/>
          <w:szCs w:val="24"/>
        </w:rPr>
        <w:t>e</w:t>
      </w:r>
      <w:proofErr w:type="gramEnd"/>
      <w:r w:rsidR="00A71387" w:rsidRPr="005B48E5">
        <w:rPr>
          <w:rFonts w:ascii="Century Gothic" w:hAnsi="Century Gothic"/>
          <w:sz w:val="24"/>
          <w:szCs w:val="24"/>
        </w:rPr>
        <w:t xml:space="preserve"> mot-clé ou le facteur</w:t>
      </w:r>
      <w:r w:rsidR="00C02806">
        <w:rPr>
          <w:rFonts w:ascii="Century Gothic" w:hAnsi="Century Gothic"/>
          <w:sz w:val="24"/>
          <w:szCs w:val="24"/>
        </w:rPr>
        <w:t>;</w:t>
      </w:r>
    </w:p>
    <w:p w14:paraId="60163B87" w14:textId="779D8CB5" w:rsidR="00CA3B4F" w:rsidRDefault="002A07FE" w:rsidP="00A702F8">
      <w:pPr>
        <w:numPr>
          <w:ilvl w:val="0"/>
          <w:numId w:val="27"/>
        </w:numPr>
        <w:spacing w:after="0" w:line="360" w:lineRule="auto"/>
        <w:ind w:left="714" w:hanging="357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u</w:t>
      </w:r>
      <w:r w:rsidR="00A71387" w:rsidRPr="00A71387">
        <w:rPr>
          <w:rFonts w:ascii="Century Gothic" w:hAnsi="Century Gothic"/>
          <w:sz w:val="24"/>
          <w:szCs w:val="24"/>
        </w:rPr>
        <w:t>n</w:t>
      </w:r>
      <w:proofErr w:type="gramEnd"/>
      <w:r w:rsidR="00A71387" w:rsidRPr="00A71387">
        <w:rPr>
          <w:rFonts w:ascii="Century Gothic" w:hAnsi="Century Gothic"/>
          <w:sz w:val="24"/>
          <w:szCs w:val="24"/>
        </w:rPr>
        <w:t xml:space="preserve"> court exemple ou une situation qui en illustre une manifestation.</w:t>
      </w:r>
    </w:p>
    <w:p w14:paraId="586FD4A2" w14:textId="617B3D0B" w:rsidR="00A702F8" w:rsidRPr="00CA3B4F" w:rsidRDefault="00A702F8" w:rsidP="00A702F8">
      <w:pPr>
        <w:spacing w:line="360" w:lineRule="auto"/>
        <w:ind w:left="72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L’exemple peut être </w:t>
      </w:r>
      <w:r w:rsidRPr="00A702F8">
        <w:rPr>
          <w:rFonts w:ascii="Century Gothic" w:hAnsi="Century Gothic"/>
          <w:sz w:val="24"/>
          <w:szCs w:val="24"/>
        </w:rPr>
        <w:t>tiré de situations en milieu éducatif, en milieu familial ou autre</w:t>
      </w:r>
      <w:r>
        <w:rPr>
          <w:rFonts w:ascii="Century Gothic" w:hAnsi="Century Gothic"/>
          <w:sz w:val="24"/>
          <w:szCs w:val="24"/>
        </w:rPr>
        <w:t>.</w:t>
      </w:r>
    </w:p>
    <w:p w14:paraId="6C52256F" w14:textId="77777777" w:rsidR="00A71387" w:rsidRPr="00A71387" w:rsidRDefault="00A71387" w:rsidP="00321E0C">
      <w:pPr>
        <w:spacing w:before="160" w:after="80" w:line="360" w:lineRule="auto"/>
        <w:rPr>
          <w:rFonts w:ascii="Century Gothic" w:hAnsi="Century Gothic"/>
          <w:sz w:val="24"/>
          <w:szCs w:val="24"/>
        </w:rPr>
      </w:pPr>
      <w:r w:rsidRPr="00A71387">
        <w:rPr>
          <w:rFonts w:ascii="Century Gothic" w:hAnsi="Century Gothic"/>
          <w:b/>
          <w:bCs/>
          <w:sz w:val="24"/>
          <w:szCs w:val="24"/>
        </w:rPr>
        <w:t>Étape 3</w:t>
      </w:r>
      <w:r w:rsidRPr="00A71387">
        <w:rPr>
          <w:rFonts w:ascii="Century Gothic" w:hAnsi="Century Gothic"/>
          <w:sz w:val="24"/>
          <w:szCs w:val="24"/>
        </w:rPr>
        <w:t> </w:t>
      </w:r>
    </w:p>
    <w:p w14:paraId="26730538" w14:textId="77777777" w:rsidR="00A71387" w:rsidRPr="00A71387" w:rsidRDefault="00A71387" w:rsidP="00321E0C">
      <w:pPr>
        <w:numPr>
          <w:ilvl w:val="0"/>
          <w:numId w:val="28"/>
        </w:numPr>
        <w:spacing w:after="12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A71387">
        <w:rPr>
          <w:rFonts w:ascii="Century Gothic" w:hAnsi="Century Gothic"/>
          <w:sz w:val="24"/>
          <w:szCs w:val="24"/>
        </w:rPr>
        <w:t>Exposez votre mur sur un babillard, un panneau ou un mur virtuel collaboratif (ex. : </w:t>
      </w:r>
      <w:proofErr w:type="spellStart"/>
      <w:r w:rsidRPr="00A71387">
        <w:rPr>
          <w:rFonts w:ascii="Century Gothic" w:hAnsi="Century Gothic"/>
          <w:sz w:val="24"/>
          <w:szCs w:val="24"/>
        </w:rPr>
        <w:t>Padlet</w:t>
      </w:r>
      <w:proofErr w:type="spellEnd"/>
      <w:r w:rsidRPr="00A71387">
        <w:rPr>
          <w:rFonts w:ascii="Century Gothic" w:hAnsi="Century Gothic"/>
          <w:sz w:val="24"/>
          <w:szCs w:val="24"/>
        </w:rPr>
        <w:t>, </w:t>
      </w:r>
      <w:proofErr w:type="spellStart"/>
      <w:r w:rsidRPr="00A71387">
        <w:rPr>
          <w:rFonts w:ascii="Century Gothic" w:hAnsi="Century Gothic"/>
          <w:sz w:val="24"/>
          <w:szCs w:val="24"/>
        </w:rPr>
        <w:t>Canva</w:t>
      </w:r>
      <w:proofErr w:type="spellEnd"/>
      <w:r w:rsidRPr="00A71387">
        <w:rPr>
          <w:rFonts w:ascii="Century Gothic" w:hAnsi="Century Gothic"/>
          <w:sz w:val="24"/>
          <w:szCs w:val="24"/>
        </w:rPr>
        <w:t>). </w:t>
      </w:r>
    </w:p>
    <w:p w14:paraId="259BEC6B" w14:textId="77777777" w:rsidR="00A71387" w:rsidRDefault="00A71387" w:rsidP="00A71387">
      <w:pPr>
        <w:numPr>
          <w:ilvl w:val="0"/>
          <w:numId w:val="29"/>
        </w:numPr>
        <w:spacing w:line="360" w:lineRule="auto"/>
        <w:rPr>
          <w:rFonts w:ascii="Century Gothic" w:hAnsi="Century Gothic"/>
          <w:sz w:val="24"/>
          <w:szCs w:val="24"/>
        </w:rPr>
      </w:pPr>
      <w:r w:rsidRPr="00A71387">
        <w:rPr>
          <w:rFonts w:ascii="Century Gothic" w:hAnsi="Century Gothic"/>
          <w:sz w:val="24"/>
          <w:szCs w:val="24"/>
        </w:rPr>
        <w:t>Prenez connaissance des «</w:t>
      </w:r>
      <w:r w:rsidRPr="00A71387">
        <w:rPr>
          <w:rFonts w:ascii="Arial" w:hAnsi="Arial" w:cs="Arial"/>
          <w:sz w:val="24"/>
          <w:szCs w:val="24"/>
        </w:rPr>
        <w:t> </w:t>
      </w:r>
      <w:r w:rsidRPr="00A71387">
        <w:rPr>
          <w:rFonts w:ascii="Century Gothic" w:hAnsi="Century Gothic"/>
          <w:sz w:val="24"/>
          <w:szCs w:val="24"/>
        </w:rPr>
        <w:t>murs</w:t>
      </w:r>
      <w:r w:rsidRPr="00A71387">
        <w:rPr>
          <w:rFonts w:ascii="Arial" w:hAnsi="Arial" w:cs="Arial"/>
          <w:sz w:val="24"/>
          <w:szCs w:val="24"/>
        </w:rPr>
        <w:t> </w:t>
      </w:r>
      <w:r w:rsidRPr="00A71387">
        <w:rPr>
          <w:rFonts w:ascii="Century Gothic" w:hAnsi="Century Gothic" w:cs="Century Gothic"/>
          <w:sz w:val="24"/>
          <w:szCs w:val="24"/>
        </w:rPr>
        <w:t>» </w:t>
      </w:r>
      <w:r w:rsidRPr="00A71387">
        <w:rPr>
          <w:rFonts w:ascii="Century Gothic" w:hAnsi="Century Gothic"/>
          <w:sz w:val="24"/>
          <w:szCs w:val="24"/>
        </w:rPr>
        <w:t xml:space="preserve">des autres </w:t>
      </w:r>
      <w:r w:rsidRPr="00A71387">
        <w:rPr>
          <w:rFonts w:ascii="Century Gothic" w:hAnsi="Century Gothic" w:cs="Century Gothic"/>
          <w:sz w:val="24"/>
          <w:szCs w:val="24"/>
        </w:rPr>
        <w:t>é</w:t>
      </w:r>
      <w:r w:rsidRPr="00A71387">
        <w:rPr>
          <w:rFonts w:ascii="Century Gothic" w:hAnsi="Century Gothic"/>
          <w:sz w:val="24"/>
          <w:szCs w:val="24"/>
        </w:rPr>
        <w:t>quipes et</w:t>
      </w:r>
      <w:r w:rsidRPr="00A71387">
        <w:rPr>
          <w:rFonts w:ascii="Century Gothic" w:hAnsi="Century Gothic" w:cs="Century Gothic"/>
          <w:sz w:val="24"/>
          <w:szCs w:val="24"/>
        </w:rPr>
        <w:t> </w:t>
      </w:r>
      <w:r w:rsidRPr="00A71387">
        <w:rPr>
          <w:rFonts w:ascii="Century Gothic" w:hAnsi="Century Gothic"/>
          <w:sz w:val="24"/>
          <w:szCs w:val="24"/>
        </w:rPr>
        <w:t>relevez un</w:t>
      </w:r>
      <w:r w:rsidRPr="00A71387">
        <w:rPr>
          <w:rFonts w:ascii="Century Gothic" w:hAnsi="Century Gothic" w:cs="Century Gothic"/>
          <w:sz w:val="24"/>
          <w:szCs w:val="24"/>
        </w:rPr>
        <w:t> </w:t>
      </w:r>
      <w:r w:rsidRPr="00A71387">
        <w:rPr>
          <w:rFonts w:ascii="Century Gothic" w:hAnsi="Century Gothic"/>
          <w:sz w:val="24"/>
          <w:szCs w:val="24"/>
        </w:rPr>
        <w:t>facteur qui vous surprend ou auquel vous n’aviez pas pensé. </w:t>
      </w:r>
    </w:p>
    <w:p w14:paraId="6B18054E" w14:textId="7FB2AE9A" w:rsidR="00A702F8" w:rsidRPr="00A71387" w:rsidRDefault="00A702F8" w:rsidP="00A702F8">
      <w:pPr>
        <w:spacing w:line="360" w:lineRule="auto"/>
        <w:rPr>
          <w:rFonts w:ascii="Century Gothic" w:hAnsi="Century Gothic"/>
          <w:sz w:val="24"/>
          <w:szCs w:val="24"/>
        </w:rPr>
      </w:pPr>
      <w:r w:rsidRPr="00A71387">
        <w:rPr>
          <w:rFonts w:ascii="Century Gothic" w:hAnsi="Century Gothic"/>
          <w:sz w:val="24"/>
          <w:szCs w:val="24"/>
        </w:rPr>
        <w:t xml:space="preserve"> </w:t>
      </w:r>
    </w:p>
    <w:p w14:paraId="616595B4" w14:textId="77777777" w:rsidR="00CC11B8" w:rsidRDefault="00CC11B8" w:rsidP="00A71387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CC11B8" w:rsidSect="001321D6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C6DF44" w14:textId="77777777" w:rsidR="00831036" w:rsidRDefault="00831036" w:rsidP="0070582C">
      <w:pPr>
        <w:spacing w:after="0" w:line="240" w:lineRule="auto"/>
      </w:pPr>
      <w:r>
        <w:separator/>
      </w:r>
    </w:p>
  </w:endnote>
  <w:endnote w:type="continuationSeparator" w:id="0">
    <w:p w14:paraId="2573093E" w14:textId="77777777" w:rsidR="00831036" w:rsidRDefault="00831036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402764804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1507B8" w14:textId="77777777" w:rsidR="00055DF1" w:rsidRPr="00055DF1" w:rsidRDefault="00055DF1" w:rsidP="00055DF1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055DF1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055DF1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055DF1">
      <w:rPr>
        <w:rFonts w:ascii="Aptos" w:eastAsia="Aptos" w:hAnsi="Aptos" w:cs="Arial"/>
        <w:sz w:val="18"/>
        <w:szCs w:val="18"/>
      </w:rPr>
      <w:t xml:space="preserve"> </w:t>
    </w:r>
  </w:p>
  <w:p w14:paraId="5CB94488" w14:textId="77777777" w:rsidR="00055DF1" w:rsidRDefault="00055DF1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8F7338" w14:textId="77777777" w:rsidR="00831036" w:rsidRDefault="00831036" w:rsidP="0070582C">
      <w:pPr>
        <w:spacing w:after="0" w:line="240" w:lineRule="auto"/>
      </w:pPr>
      <w:r>
        <w:separator/>
      </w:r>
    </w:p>
  </w:footnote>
  <w:footnote w:type="continuationSeparator" w:id="0">
    <w:p w14:paraId="4C153573" w14:textId="77777777" w:rsidR="00831036" w:rsidRDefault="00831036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05902"/>
    <w:multiLevelType w:val="multilevel"/>
    <w:tmpl w:val="F6408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36A1E5B"/>
    <w:multiLevelType w:val="multilevel"/>
    <w:tmpl w:val="864ED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A8259A3"/>
    <w:multiLevelType w:val="multilevel"/>
    <w:tmpl w:val="1944A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45F3FEF"/>
    <w:multiLevelType w:val="multilevel"/>
    <w:tmpl w:val="FC142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592315C"/>
    <w:multiLevelType w:val="multilevel"/>
    <w:tmpl w:val="A32690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0AC24C5"/>
    <w:multiLevelType w:val="multilevel"/>
    <w:tmpl w:val="9CB669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18C2A61"/>
    <w:multiLevelType w:val="multilevel"/>
    <w:tmpl w:val="EBB05F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6ED145F"/>
    <w:multiLevelType w:val="multilevel"/>
    <w:tmpl w:val="694643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96D6743"/>
    <w:multiLevelType w:val="multilevel"/>
    <w:tmpl w:val="9B3A6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FF457F9"/>
    <w:multiLevelType w:val="multilevel"/>
    <w:tmpl w:val="6BC857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28F5E59"/>
    <w:multiLevelType w:val="multilevel"/>
    <w:tmpl w:val="98AEC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7B14517"/>
    <w:multiLevelType w:val="multilevel"/>
    <w:tmpl w:val="6D26B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D8F554C"/>
    <w:multiLevelType w:val="multilevel"/>
    <w:tmpl w:val="1A8853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40DE414F"/>
    <w:multiLevelType w:val="multilevel"/>
    <w:tmpl w:val="7E6C7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2009D6"/>
    <w:multiLevelType w:val="multilevel"/>
    <w:tmpl w:val="23ACC5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3A5316A"/>
    <w:multiLevelType w:val="multilevel"/>
    <w:tmpl w:val="F06056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54087126"/>
    <w:multiLevelType w:val="multilevel"/>
    <w:tmpl w:val="20F4B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AE71484"/>
    <w:multiLevelType w:val="multilevel"/>
    <w:tmpl w:val="65BAEE6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B059C2"/>
    <w:multiLevelType w:val="multilevel"/>
    <w:tmpl w:val="75F0D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65D0337A"/>
    <w:multiLevelType w:val="multilevel"/>
    <w:tmpl w:val="F50EBA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6A087B52"/>
    <w:multiLevelType w:val="multilevel"/>
    <w:tmpl w:val="938A87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6AF61CE0"/>
    <w:multiLevelType w:val="multilevel"/>
    <w:tmpl w:val="C5BA0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6C4F5049"/>
    <w:multiLevelType w:val="multilevel"/>
    <w:tmpl w:val="71683A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6F433560"/>
    <w:multiLevelType w:val="multilevel"/>
    <w:tmpl w:val="D85E21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6FA71DD0"/>
    <w:multiLevelType w:val="multilevel"/>
    <w:tmpl w:val="C742A8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17B49C9"/>
    <w:multiLevelType w:val="multilevel"/>
    <w:tmpl w:val="B672D7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8DE358C"/>
    <w:multiLevelType w:val="multilevel"/>
    <w:tmpl w:val="D0B2CA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791C7AB3"/>
    <w:multiLevelType w:val="multilevel"/>
    <w:tmpl w:val="FE1ADB7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9C26394"/>
    <w:multiLevelType w:val="multilevel"/>
    <w:tmpl w:val="BFACC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865942142">
    <w:abstractNumId w:val="3"/>
  </w:num>
  <w:num w:numId="2" w16cid:durableId="1852065332">
    <w:abstractNumId w:val="28"/>
  </w:num>
  <w:num w:numId="3" w16cid:durableId="1721903190">
    <w:abstractNumId w:val="21"/>
  </w:num>
  <w:num w:numId="4" w16cid:durableId="541596015">
    <w:abstractNumId w:val="9"/>
  </w:num>
  <w:num w:numId="5" w16cid:durableId="1097098176">
    <w:abstractNumId w:val="18"/>
  </w:num>
  <w:num w:numId="6" w16cid:durableId="577831612">
    <w:abstractNumId w:val="1"/>
  </w:num>
  <w:num w:numId="7" w16cid:durableId="47186996">
    <w:abstractNumId w:val="13"/>
  </w:num>
  <w:num w:numId="8" w16cid:durableId="2021079915">
    <w:abstractNumId w:val="24"/>
  </w:num>
  <w:num w:numId="9" w16cid:durableId="638849024">
    <w:abstractNumId w:val="4"/>
  </w:num>
  <w:num w:numId="10" w16cid:durableId="1154761147">
    <w:abstractNumId w:val="0"/>
  </w:num>
  <w:num w:numId="11" w16cid:durableId="2093501461">
    <w:abstractNumId w:val="19"/>
  </w:num>
  <w:num w:numId="12" w16cid:durableId="1234898208">
    <w:abstractNumId w:val="2"/>
  </w:num>
  <w:num w:numId="13" w16cid:durableId="392043570">
    <w:abstractNumId w:val="7"/>
  </w:num>
  <w:num w:numId="14" w16cid:durableId="384989236">
    <w:abstractNumId w:val="20"/>
  </w:num>
  <w:num w:numId="15" w16cid:durableId="1868905495">
    <w:abstractNumId w:val="10"/>
  </w:num>
  <w:num w:numId="16" w16cid:durableId="345325396">
    <w:abstractNumId w:val="26"/>
  </w:num>
  <w:num w:numId="17" w16cid:durableId="389619916">
    <w:abstractNumId w:val="11"/>
  </w:num>
  <w:num w:numId="18" w16cid:durableId="709500663">
    <w:abstractNumId w:val="23"/>
  </w:num>
  <w:num w:numId="19" w16cid:durableId="4140367">
    <w:abstractNumId w:val="5"/>
  </w:num>
  <w:num w:numId="20" w16cid:durableId="1741362139">
    <w:abstractNumId w:val="17"/>
  </w:num>
  <w:num w:numId="21" w16cid:durableId="1946422213">
    <w:abstractNumId w:val="27"/>
  </w:num>
  <w:num w:numId="22" w16cid:durableId="2138795760">
    <w:abstractNumId w:val="8"/>
  </w:num>
  <w:num w:numId="23" w16cid:durableId="2059817675">
    <w:abstractNumId w:val="12"/>
  </w:num>
  <w:num w:numId="24" w16cid:durableId="1017462909">
    <w:abstractNumId w:val="6"/>
  </w:num>
  <w:num w:numId="25" w16cid:durableId="472798009">
    <w:abstractNumId w:val="14"/>
  </w:num>
  <w:num w:numId="26" w16cid:durableId="746532518">
    <w:abstractNumId w:val="25"/>
  </w:num>
  <w:num w:numId="27" w16cid:durableId="1120492034">
    <w:abstractNumId w:val="16"/>
  </w:num>
  <w:num w:numId="28" w16cid:durableId="290551041">
    <w:abstractNumId w:val="15"/>
  </w:num>
  <w:num w:numId="29" w16cid:durableId="705370263">
    <w:abstractNumId w:val="2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55DF1"/>
    <w:rsid w:val="00062D0F"/>
    <w:rsid w:val="0006404D"/>
    <w:rsid w:val="00065534"/>
    <w:rsid w:val="000744E6"/>
    <w:rsid w:val="000773A1"/>
    <w:rsid w:val="000935E0"/>
    <w:rsid w:val="000A5C7A"/>
    <w:rsid w:val="000B05C4"/>
    <w:rsid w:val="000B29E9"/>
    <w:rsid w:val="000B77C6"/>
    <w:rsid w:val="000C1210"/>
    <w:rsid w:val="000C3E07"/>
    <w:rsid w:val="000C5001"/>
    <w:rsid w:val="000C5399"/>
    <w:rsid w:val="000D152E"/>
    <w:rsid w:val="000D188C"/>
    <w:rsid w:val="000D46C2"/>
    <w:rsid w:val="000E1617"/>
    <w:rsid w:val="000E21AF"/>
    <w:rsid w:val="000E2A48"/>
    <w:rsid w:val="000E4B56"/>
    <w:rsid w:val="000F4AF1"/>
    <w:rsid w:val="000F737C"/>
    <w:rsid w:val="0010163A"/>
    <w:rsid w:val="00103A9B"/>
    <w:rsid w:val="001149A1"/>
    <w:rsid w:val="00115283"/>
    <w:rsid w:val="00116429"/>
    <w:rsid w:val="00116854"/>
    <w:rsid w:val="00116F7B"/>
    <w:rsid w:val="001210DC"/>
    <w:rsid w:val="00123E73"/>
    <w:rsid w:val="001267D4"/>
    <w:rsid w:val="001321D6"/>
    <w:rsid w:val="0013462C"/>
    <w:rsid w:val="00135DEB"/>
    <w:rsid w:val="001413A2"/>
    <w:rsid w:val="00144979"/>
    <w:rsid w:val="00144C95"/>
    <w:rsid w:val="00144E18"/>
    <w:rsid w:val="001504EC"/>
    <w:rsid w:val="001520FF"/>
    <w:rsid w:val="00156E95"/>
    <w:rsid w:val="001742F3"/>
    <w:rsid w:val="00195B60"/>
    <w:rsid w:val="001960D8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CDA"/>
    <w:rsid w:val="001F1D75"/>
    <w:rsid w:val="001F7E4A"/>
    <w:rsid w:val="002000C7"/>
    <w:rsid w:val="002017E1"/>
    <w:rsid w:val="00202ACB"/>
    <w:rsid w:val="00202EFA"/>
    <w:rsid w:val="0020588F"/>
    <w:rsid w:val="0020678B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07FE"/>
    <w:rsid w:val="002A3B6A"/>
    <w:rsid w:val="002A4369"/>
    <w:rsid w:val="002A4E72"/>
    <w:rsid w:val="002B3974"/>
    <w:rsid w:val="002B471B"/>
    <w:rsid w:val="002B6A67"/>
    <w:rsid w:val="002C2148"/>
    <w:rsid w:val="002D0415"/>
    <w:rsid w:val="002D16F5"/>
    <w:rsid w:val="002D3E87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1E0C"/>
    <w:rsid w:val="00322617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A6DCB"/>
    <w:rsid w:val="003B4819"/>
    <w:rsid w:val="003B51B0"/>
    <w:rsid w:val="003C5B08"/>
    <w:rsid w:val="003C7CFE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1789C"/>
    <w:rsid w:val="00420DA9"/>
    <w:rsid w:val="004372A2"/>
    <w:rsid w:val="004412C3"/>
    <w:rsid w:val="004455BC"/>
    <w:rsid w:val="00454CFB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41ED"/>
    <w:rsid w:val="004B57A6"/>
    <w:rsid w:val="004C2085"/>
    <w:rsid w:val="004C424A"/>
    <w:rsid w:val="004D29AE"/>
    <w:rsid w:val="004E07C2"/>
    <w:rsid w:val="0050495E"/>
    <w:rsid w:val="00505B76"/>
    <w:rsid w:val="00505F6E"/>
    <w:rsid w:val="00507B7F"/>
    <w:rsid w:val="005100DD"/>
    <w:rsid w:val="00510AE2"/>
    <w:rsid w:val="00511D90"/>
    <w:rsid w:val="005228EE"/>
    <w:rsid w:val="0052338F"/>
    <w:rsid w:val="00524D7D"/>
    <w:rsid w:val="00531160"/>
    <w:rsid w:val="005360D0"/>
    <w:rsid w:val="0054261B"/>
    <w:rsid w:val="005526D1"/>
    <w:rsid w:val="00553CE0"/>
    <w:rsid w:val="005578FD"/>
    <w:rsid w:val="00566656"/>
    <w:rsid w:val="00570D13"/>
    <w:rsid w:val="00570D88"/>
    <w:rsid w:val="00572A2A"/>
    <w:rsid w:val="00574AC6"/>
    <w:rsid w:val="00575247"/>
    <w:rsid w:val="00576A13"/>
    <w:rsid w:val="005779E9"/>
    <w:rsid w:val="00594F68"/>
    <w:rsid w:val="005A2308"/>
    <w:rsid w:val="005B3740"/>
    <w:rsid w:val="005B4123"/>
    <w:rsid w:val="005B48E5"/>
    <w:rsid w:val="005B7704"/>
    <w:rsid w:val="005C4207"/>
    <w:rsid w:val="005D4306"/>
    <w:rsid w:val="005D4739"/>
    <w:rsid w:val="005E785C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45867"/>
    <w:rsid w:val="00650BBF"/>
    <w:rsid w:val="0066531D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BB4"/>
    <w:rsid w:val="006E5EA8"/>
    <w:rsid w:val="00703ADA"/>
    <w:rsid w:val="007051E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55CAE"/>
    <w:rsid w:val="00760F92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01F2"/>
    <w:rsid w:val="007E5B00"/>
    <w:rsid w:val="007E5D91"/>
    <w:rsid w:val="007F321E"/>
    <w:rsid w:val="00805C6E"/>
    <w:rsid w:val="00817A91"/>
    <w:rsid w:val="00823AE4"/>
    <w:rsid w:val="00824ECC"/>
    <w:rsid w:val="00825F88"/>
    <w:rsid w:val="00826C6E"/>
    <w:rsid w:val="00827BA0"/>
    <w:rsid w:val="00831036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7E6C"/>
    <w:rsid w:val="008C2063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45EBA"/>
    <w:rsid w:val="0095201F"/>
    <w:rsid w:val="00955C41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23D2"/>
    <w:rsid w:val="009C6062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599E"/>
    <w:rsid w:val="00A566E7"/>
    <w:rsid w:val="00A614DE"/>
    <w:rsid w:val="00A702F8"/>
    <w:rsid w:val="00A71387"/>
    <w:rsid w:val="00A77369"/>
    <w:rsid w:val="00A80406"/>
    <w:rsid w:val="00A86B83"/>
    <w:rsid w:val="00A95CD3"/>
    <w:rsid w:val="00AA18DC"/>
    <w:rsid w:val="00AA250A"/>
    <w:rsid w:val="00AA5F82"/>
    <w:rsid w:val="00AB27A3"/>
    <w:rsid w:val="00AB4F46"/>
    <w:rsid w:val="00AD11B8"/>
    <w:rsid w:val="00AD248E"/>
    <w:rsid w:val="00AD2B45"/>
    <w:rsid w:val="00AD7D49"/>
    <w:rsid w:val="00AE3CDE"/>
    <w:rsid w:val="00AE402E"/>
    <w:rsid w:val="00AF4F23"/>
    <w:rsid w:val="00B04763"/>
    <w:rsid w:val="00B06D20"/>
    <w:rsid w:val="00B117F3"/>
    <w:rsid w:val="00B130B7"/>
    <w:rsid w:val="00B131D5"/>
    <w:rsid w:val="00B13822"/>
    <w:rsid w:val="00B27A04"/>
    <w:rsid w:val="00B3031C"/>
    <w:rsid w:val="00B318A5"/>
    <w:rsid w:val="00B361B7"/>
    <w:rsid w:val="00B402AD"/>
    <w:rsid w:val="00B40F62"/>
    <w:rsid w:val="00B41048"/>
    <w:rsid w:val="00B437C9"/>
    <w:rsid w:val="00B45F71"/>
    <w:rsid w:val="00B53D65"/>
    <w:rsid w:val="00B60CFF"/>
    <w:rsid w:val="00B66766"/>
    <w:rsid w:val="00B70443"/>
    <w:rsid w:val="00B7274E"/>
    <w:rsid w:val="00B774F8"/>
    <w:rsid w:val="00B81469"/>
    <w:rsid w:val="00B83139"/>
    <w:rsid w:val="00B91473"/>
    <w:rsid w:val="00BB3C7F"/>
    <w:rsid w:val="00BC1794"/>
    <w:rsid w:val="00BC3FD3"/>
    <w:rsid w:val="00BC7219"/>
    <w:rsid w:val="00BD3E6D"/>
    <w:rsid w:val="00BF3B6C"/>
    <w:rsid w:val="00BF526F"/>
    <w:rsid w:val="00C02806"/>
    <w:rsid w:val="00C07853"/>
    <w:rsid w:val="00C13B3B"/>
    <w:rsid w:val="00C20703"/>
    <w:rsid w:val="00C41AD1"/>
    <w:rsid w:val="00C43893"/>
    <w:rsid w:val="00C516D9"/>
    <w:rsid w:val="00C572F6"/>
    <w:rsid w:val="00C6316D"/>
    <w:rsid w:val="00C6601C"/>
    <w:rsid w:val="00C855BB"/>
    <w:rsid w:val="00C9759F"/>
    <w:rsid w:val="00CA354A"/>
    <w:rsid w:val="00CA3B4F"/>
    <w:rsid w:val="00CA4CAA"/>
    <w:rsid w:val="00CB0D16"/>
    <w:rsid w:val="00CB3426"/>
    <w:rsid w:val="00CB610A"/>
    <w:rsid w:val="00CC11B8"/>
    <w:rsid w:val="00CC11E0"/>
    <w:rsid w:val="00CD0836"/>
    <w:rsid w:val="00CD4FD6"/>
    <w:rsid w:val="00CD6550"/>
    <w:rsid w:val="00CE4218"/>
    <w:rsid w:val="00CF0AE9"/>
    <w:rsid w:val="00D12BF4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55B94"/>
    <w:rsid w:val="00D723A8"/>
    <w:rsid w:val="00D85A37"/>
    <w:rsid w:val="00D8640E"/>
    <w:rsid w:val="00D91C33"/>
    <w:rsid w:val="00D92E9B"/>
    <w:rsid w:val="00D933EA"/>
    <w:rsid w:val="00DA17D2"/>
    <w:rsid w:val="00DA4A5A"/>
    <w:rsid w:val="00DA5DFF"/>
    <w:rsid w:val="00DB04BA"/>
    <w:rsid w:val="00DC025C"/>
    <w:rsid w:val="00DC271D"/>
    <w:rsid w:val="00DC5B64"/>
    <w:rsid w:val="00DD0AFE"/>
    <w:rsid w:val="00DD3D3C"/>
    <w:rsid w:val="00DD442A"/>
    <w:rsid w:val="00DD489E"/>
    <w:rsid w:val="00DD5A39"/>
    <w:rsid w:val="00DE3E2A"/>
    <w:rsid w:val="00DE7A77"/>
    <w:rsid w:val="00E048E4"/>
    <w:rsid w:val="00E06C3E"/>
    <w:rsid w:val="00E11369"/>
    <w:rsid w:val="00E205DE"/>
    <w:rsid w:val="00E2267C"/>
    <w:rsid w:val="00E22C5F"/>
    <w:rsid w:val="00E2764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1159"/>
    <w:rsid w:val="00F02256"/>
    <w:rsid w:val="00F061EA"/>
    <w:rsid w:val="00F142B0"/>
    <w:rsid w:val="00F16675"/>
    <w:rsid w:val="00F168B5"/>
    <w:rsid w:val="00F2353C"/>
    <w:rsid w:val="00F31DDF"/>
    <w:rsid w:val="00F3238C"/>
    <w:rsid w:val="00F342EB"/>
    <w:rsid w:val="00F3558C"/>
    <w:rsid w:val="00F407DE"/>
    <w:rsid w:val="00F41955"/>
    <w:rsid w:val="00F51440"/>
    <w:rsid w:val="00F5421F"/>
    <w:rsid w:val="00F67A63"/>
    <w:rsid w:val="00F71DC5"/>
    <w:rsid w:val="00F720F6"/>
    <w:rsid w:val="00F7389B"/>
    <w:rsid w:val="00F7728A"/>
    <w:rsid w:val="00F83665"/>
    <w:rsid w:val="00F85783"/>
    <w:rsid w:val="00F91D8E"/>
    <w:rsid w:val="00F94265"/>
    <w:rsid w:val="00F97DAD"/>
    <w:rsid w:val="00FA2AB9"/>
    <w:rsid w:val="00FA4289"/>
    <w:rsid w:val="00FB66EE"/>
    <w:rsid w:val="00FC3255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353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7D69A898-BF4E-429C-8F7E-85DADD52DEC6}"/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B290D8-C55D-4759-8B6C-1C45DBABDAEB}">
  <ds:schemaRefs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1db46746-4a49-4b26-ac44-92e91f8be51f"/>
    <ds:schemaRef ds:uri="7aa57037-ac31-4b49-a37c-7c1c483d06e5"/>
    <ds:schemaRef ds:uri="http://schemas.microsoft.com/office/2006/metadata/properties"/>
    <ds:schemaRef ds:uri="http://purl.org/dc/terms/"/>
    <ds:schemaRef ds:uri="http://purl.org/dc/dcmitype/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3</Pages>
  <Words>211</Words>
  <Characters>1162</Characters>
  <Application>Microsoft Office Word</Application>
  <DocSecurity>0</DocSecurity>
  <Lines>9</Lines>
  <Paragraphs>2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7</vt:i4>
      </vt:variant>
    </vt:vector>
  </HeadingPairs>
  <TitlesOfParts>
    <vt:vector size="8" baseType="lpstr">
      <vt:lpstr/>
      <vt:lpstr>    /// </vt:lpstr>
      <vt:lpstr>    </vt:lpstr>
      <vt:lpstr>    Objectif de l’activité  </vt:lpstr>
      <vt:lpstr>    Cette activité a pour objectif de concevoir une cour extérieure favorisant les s</vt:lpstr>
      <vt:lpstr>    Consigne générale </vt:lpstr>
      <vt:lpstr>    Concevez un plan d’aménagement pour la cour extérieure fictive de votre milieu f</vt:lpstr>
      <vt:lpstr>    Démarche de travail </vt:lpstr>
    </vt:vector>
  </TitlesOfParts>
  <Company>Cegep de Jonquiere</Company>
  <LinksUpToDate>false</LinksUpToDate>
  <CharactersWithSpaces>1371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21</cp:revision>
  <dcterms:created xsi:type="dcterms:W3CDTF">2025-10-31T16:41:00Z</dcterms:created>
  <dcterms:modified xsi:type="dcterms:W3CDTF">2026-06-08T18:19:00Z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59300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